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2F" w:rsidRDefault="00FC7419" w:rsidP="00567D2F">
      <w:pPr>
        <w:pStyle w:val="MainTitle"/>
        <w:rPr>
          <w:rFonts w:cs="Verdana"/>
          <w:smallCaps/>
          <w:color w:val="000000"/>
          <w:szCs w:val="40"/>
        </w:rPr>
      </w:pPr>
      <w:proofErr w:type="gramStart"/>
      <w:r>
        <w:rPr>
          <w:rFonts w:cs="Verdana"/>
          <w:smallCaps/>
          <w:color w:val="000000"/>
          <w:szCs w:val="40"/>
        </w:rPr>
        <w:t>IT</w:t>
      </w:r>
      <w:proofErr w:type="gramEnd"/>
      <w:r>
        <w:rPr>
          <w:rFonts w:cs="Verdana"/>
          <w:smallCaps/>
          <w:color w:val="000000"/>
          <w:szCs w:val="40"/>
        </w:rPr>
        <w:t xml:space="preserve"> Disaster Recovery Plan Template</w:t>
      </w:r>
    </w:p>
    <w:p w:rsidR="00FC7419" w:rsidRDefault="00FC7419" w:rsidP="00567D2F">
      <w:pPr>
        <w:pStyle w:val="MainTitle"/>
        <w:rPr>
          <w:rFonts w:cs="Verdana"/>
          <w:smallCaps/>
          <w:color w:val="000000"/>
          <w:szCs w:val="40"/>
        </w:rPr>
      </w:pPr>
    </w:p>
    <w:p w:rsidR="00567D2F" w:rsidRDefault="00567D2F" w:rsidP="00567D2F">
      <w:pPr>
        <w:pStyle w:val="BodyText"/>
        <w:rPr>
          <w:rFonts w:cs="Verdana"/>
          <w:color w:val="000000"/>
        </w:rPr>
      </w:pPr>
      <w:r>
        <w:rPr>
          <w:rFonts w:eastAsia="Verdana" w:cs="Verdana"/>
        </w:rPr>
        <w:t xml:space="preserve">    </w:t>
      </w:r>
      <w:r>
        <w:rPr>
          <w:rFonts w:cs="Verdana"/>
          <w:sz w:val="32"/>
          <w:szCs w:val="32"/>
        </w:rPr>
        <w:t>Document</w:t>
      </w:r>
      <w:r>
        <w:rPr>
          <w:rFonts w:eastAsia="Verdana" w:cs="Verdana"/>
          <w:sz w:val="32"/>
          <w:szCs w:val="32"/>
        </w:rPr>
        <w:t xml:space="preserve"> </w:t>
      </w:r>
      <w:r>
        <w:rPr>
          <w:rFonts w:cs="Verdana"/>
          <w:sz w:val="32"/>
          <w:szCs w:val="32"/>
        </w:rPr>
        <w:t>Control</w:t>
      </w:r>
    </w:p>
    <w:tbl>
      <w:tblPr>
        <w:tblW w:w="0" w:type="auto"/>
        <w:tblInd w:w="234" w:type="dxa"/>
        <w:tblLayout w:type="fixed"/>
        <w:tblCellMar>
          <w:top w:w="20" w:type="dxa"/>
          <w:bottom w:w="20" w:type="dxa"/>
        </w:tblCellMar>
        <w:tblLook w:val="0000" w:firstRow="0" w:lastRow="0" w:firstColumn="0" w:lastColumn="0" w:noHBand="0" w:noVBand="0"/>
      </w:tblPr>
      <w:tblGrid>
        <w:gridCol w:w="3765"/>
        <w:gridCol w:w="5610"/>
      </w:tblGrid>
      <w:tr w:rsidR="00567D2F" w:rsidTr="004B2117">
        <w:trPr>
          <w:trHeight w:val="284"/>
        </w:trPr>
        <w:tc>
          <w:tcPr>
            <w:tcW w:w="3765" w:type="dxa"/>
            <w:tcBorders>
              <w:top w:val="single" w:sz="8" w:space="0" w:color="000000"/>
              <w:left w:val="single" w:sz="8" w:space="0" w:color="000000"/>
            </w:tcBorders>
            <w:shd w:val="clear" w:color="auto" w:fill="344E94"/>
            <w:vAlign w:val="center"/>
          </w:tcPr>
          <w:p w:rsidR="00567D2F" w:rsidRPr="004B2117" w:rsidRDefault="00567D2F" w:rsidP="00F6509B">
            <w:pPr>
              <w:pStyle w:val="frontpagetableleft"/>
              <w:snapToGrid w:val="0"/>
              <w:rPr>
                <w:rFonts w:cs="Verdana"/>
                <w:color w:val="FFFFFF" w:themeColor="background1"/>
              </w:rPr>
            </w:pPr>
            <w:r w:rsidRPr="004B2117">
              <w:rPr>
                <w:rFonts w:cs="Verdana"/>
                <w:color w:val="FFFFFF" w:themeColor="background1"/>
              </w:rPr>
              <w:t>Author</w:t>
            </w:r>
          </w:p>
        </w:tc>
        <w:tc>
          <w:tcPr>
            <w:tcW w:w="5610" w:type="dxa"/>
            <w:tcBorders>
              <w:top w:val="single" w:sz="8" w:space="0" w:color="000000"/>
              <w:right w:val="single" w:sz="8" w:space="0" w:color="000000"/>
            </w:tcBorders>
            <w:shd w:val="clear" w:color="auto" w:fill="auto"/>
            <w:vAlign w:val="center"/>
          </w:tcPr>
          <w:p w:rsidR="00567D2F" w:rsidRDefault="00FC7419" w:rsidP="00F6509B">
            <w:pPr>
              <w:pStyle w:val="frontpagetableright"/>
              <w:snapToGrid w:val="0"/>
            </w:pPr>
            <w:r>
              <w:rPr>
                <w:rFonts w:cs="Verdana"/>
                <w:color w:val="000000"/>
              </w:rPr>
              <w:t>Ma</w:t>
            </w:r>
            <w:r w:rsidR="00B023AD">
              <w:rPr>
                <w:rFonts w:cs="Verdana"/>
                <w:color w:val="000000"/>
              </w:rPr>
              <w:t>r</w:t>
            </w:r>
            <w:r>
              <w:rPr>
                <w:rFonts w:cs="Verdana"/>
                <w:color w:val="000000"/>
              </w:rPr>
              <w:t xml:space="preserve">y </w:t>
            </w:r>
            <w:proofErr w:type="spellStart"/>
            <w:r>
              <w:rPr>
                <w:rFonts w:cs="Verdana"/>
                <w:color w:val="000000"/>
              </w:rPr>
              <w:t>Mbugua</w:t>
            </w:r>
            <w:proofErr w:type="spellEnd"/>
          </w:p>
        </w:tc>
      </w:tr>
      <w:tr w:rsidR="00567D2F" w:rsidTr="004B2117">
        <w:trPr>
          <w:trHeight w:val="284"/>
        </w:trPr>
        <w:tc>
          <w:tcPr>
            <w:tcW w:w="3765" w:type="dxa"/>
            <w:tcBorders>
              <w:left w:val="single" w:sz="8" w:space="0" w:color="000000"/>
            </w:tcBorders>
            <w:shd w:val="clear" w:color="auto" w:fill="344E94"/>
            <w:vAlign w:val="center"/>
          </w:tcPr>
          <w:p w:rsidR="00567D2F" w:rsidRPr="004B2117" w:rsidRDefault="00567D2F" w:rsidP="00F6509B">
            <w:pPr>
              <w:pStyle w:val="frontpagetableleft"/>
              <w:snapToGrid w:val="0"/>
              <w:rPr>
                <w:rFonts w:eastAsia="Nimbus Sans L" w:cs="Nimbus Sans L"/>
                <w:color w:val="FFFFFF" w:themeColor="background1"/>
              </w:rPr>
            </w:pPr>
            <w:r w:rsidRPr="004B2117">
              <w:rPr>
                <w:rFonts w:cs="Verdana"/>
                <w:color w:val="FFFFFF" w:themeColor="background1"/>
              </w:rPr>
              <w:t>Document</w:t>
            </w:r>
            <w:r w:rsidRPr="004B2117">
              <w:rPr>
                <w:rFonts w:eastAsia="Verdana" w:cs="Verdana"/>
                <w:color w:val="FFFFFF" w:themeColor="background1"/>
              </w:rPr>
              <w:t xml:space="preserve"> </w:t>
            </w:r>
            <w:r w:rsidRPr="004B2117">
              <w:rPr>
                <w:rFonts w:cs="Verdana"/>
                <w:color w:val="FFFFFF" w:themeColor="background1"/>
              </w:rPr>
              <w:t>Reference</w:t>
            </w:r>
          </w:p>
        </w:tc>
        <w:tc>
          <w:tcPr>
            <w:tcW w:w="5610" w:type="dxa"/>
            <w:tcBorders>
              <w:right w:val="single" w:sz="8" w:space="0" w:color="000000"/>
            </w:tcBorders>
            <w:shd w:val="clear" w:color="auto" w:fill="auto"/>
            <w:vAlign w:val="center"/>
          </w:tcPr>
          <w:p w:rsidR="00567D2F" w:rsidRDefault="00FC7419" w:rsidP="00F6509B">
            <w:pPr>
              <w:pStyle w:val="frontpagetableright"/>
              <w:snapToGrid w:val="0"/>
            </w:pPr>
            <w:r>
              <w:rPr>
                <w:rFonts w:eastAsia="Nimbus Sans L" w:cs="Nimbus Sans L"/>
                <w:color w:val="000000"/>
              </w:rPr>
              <w:t>SIL-TPL-009_v1.0</w:t>
            </w:r>
          </w:p>
        </w:tc>
      </w:tr>
      <w:tr w:rsidR="00567D2F" w:rsidTr="004B2117">
        <w:trPr>
          <w:trHeight w:val="284"/>
        </w:trPr>
        <w:tc>
          <w:tcPr>
            <w:tcW w:w="3765" w:type="dxa"/>
            <w:tcBorders>
              <w:left w:val="single" w:sz="8" w:space="0" w:color="000000"/>
            </w:tcBorders>
            <w:shd w:val="clear" w:color="auto" w:fill="344E94"/>
            <w:vAlign w:val="center"/>
          </w:tcPr>
          <w:p w:rsidR="00567D2F" w:rsidRPr="004B2117" w:rsidRDefault="00567D2F" w:rsidP="00F6509B">
            <w:pPr>
              <w:pStyle w:val="frontpagetableleft"/>
              <w:snapToGrid w:val="0"/>
              <w:rPr>
                <w:rFonts w:cs="Verdana"/>
                <w:color w:val="FFFFFF" w:themeColor="background1"/>
              </w:rPr>
            </w:pPr>
            <w:r w:rsidRPr="004B2117">
              <w:rPr>
                <w:rFonts w:cs="Verdana"/>
                <w:color w:val="FFFFFF" w:themeColor="background1"/>
              </w:rPr>
              <w:t>Document</w:t>
            </w:r>
            <w:r w:rsidRPr="004B2117">
              <w:rPr>
                <w:rFonts w:eastAsia="Verdana" w:cs="Verdana"/>
                <w:color w:val="FFFFFF" w:themeColor="background1"/>
              </w:rPr>
              <w:t xml:space="preserve"> </w:t>
            </w:r>
            <w:r w:rsidRPr="004B2117">
              <w:rPr>
                <w:rFonts w:cs="Verdana"/>
                <w:color w:val="FFFFFF" w:themeColor="background1"/>
              </w:rPr>
              <w:t>Version</w:t>
            </w:r>
          </w:p>
        </w:tc>
        <w:tc>
          <w:tcPr>
            <w:tcW w:w="5610" w:type="dxa"/>
            <w:tcBorders>
              <w:right w:val="single" w:sz="8" w:space="0" w:color="000000"/>
            </w:tcBorders>
            <w:shd w:val="clear" w:color="auto" w:fill="auto"/>
            <w:vAlign w:val="center"/>
          </w:tcPr>
          <w:p w:rsidR="00567D2F" w:rsidRDefault="00567D2F" w:rsidP="00F6509B">
            <w:pPr>
              <w:pStyle w:val="frontpagetableright"/>
              <w:snapToGrid w:val="0"/>
            </w:pPr>
            <w:r>
              <w:rPr>
                <w:rFonts w:cs="Verdana"/>
                <w:color w:val="000000"/>
              </w:rPr>
              <w:t>1.0</w:t>
            </w:r>
          </w:p>
        </w:tc>
      </w:tr>
      <w:tr w:rsidR="00567D2F" w:rsidTr="004B2117">
        <w:trPr>
          <w:trHeight w:val="284"/>
        </w:trPr>
        <w:tc>
          <w:tcPr>
            <w:tcW w:w="3765" w:type="dxa"/>
            <w:tcBorders>
              <w:left w:val="single" w:sz="8" w:space="0" w:color="000000"/>
            </w:tcBorders>
            <w:shd w:val="clear" w:color="auto" w:fill="344E94"/>
            <w:vAlign w:val="center"/>
          </w:tcPr>
          <w:p w:rsidR="00567D2F" w:rsidRPr="004B2117" w:rsidRDefault="00567D2F" w:rsidP="00F6509B">
            <w:pPr>
              <w:pStyle w:val="frontpagetableleft"/>
              <w:snapToGrid w:val="0"/>
              <w:rPr>
                <w:color w:val="FFFFFF" w:themeColor="background1"/>
              </w:rPr>
            </w:pPr>
            <w:r w:rsidRPr="004B2117">
              <w:rPr>
                <w:rFonts w:cs="Verdana"/>
                <w:color w:val="FFFFFF" w:themeColor="background1"/>
              </w:rPr>
              <w:t>Date</w:t>
            </w:r>
          </w:p>
        </w:tc>
        <w:tc>
          <w:tcPr>
            <w:tcW w:w="5610" w:type="dxa"/>
            <w:tcBorders>
              <w:right w:val="single" w:sz="8" w:space="0" w:color="000000"/>
            </w:tcBorders>
            <w:shd w:val="clear" w:color="auto" w:fill="auto"/>
            <w:vAlign w:val="center"/>
          </w:tcPr>
          <w:p w:rsidR="00567D2F" w:rsidRDefault="00FC7419" w:rsidP="00FC7419">
            <w:pPr>
              <w:pStyle w:val="frontpagetableright"/>
              <w:snapToGrid w:val="0"/>
            </w:pPr>
            <w:r>
              <w:rPr>
                <w:color w:val="000000"/>
              </w:rPr>
              <w:t>04/02/2020</w:t>
            </w:r>
            <w:r w:rsidR="00C246AD">
              <w:rPr>
                <w:color w:val="000000"/>
              </w:rPr>
              <w:fldChar w:fldCharType="begin"/>
            </w:r>
            <w:r w:rsidR="00C246AD">
              <w:rPr>
                <w:color w:val="000000"/>
              </w:rPr>
              <w:instrText xml:space="preserve"> SAVEDATE \@ "dd/MM/yy" \* MERGEFORMAT </w:instrText>
            </w:r>
            <w:r w:rsidR="00C246AD">
              <w:rPr>
                <w:color w:val="000000"/>
              </w:rPr>
              <w:fldChar w:fldCharType="separate"/>
            </w:r>
            <w:r w:rsidR="00C15F04">
              <w:rPr>
                <w:noProof/>
                <w:color w:val="000000"/>
              </w:rPr>
              <w:t>16/06/20</w:t>
            </w:r>
            <w:r w:rsidR="00C246AD">
              <w:rPr>
                <w:color w:val="000000"/>
              </w:rPr>
              <w:fldChar w:fldCharType="end"/>
            </w:r>
          </w:p>
        </w:tc>
      </w:tr>
      <w:tr w:rsidR="00567D2F" w:rsidTr="004B2117">
        <w:trPr>
          <w:trHeight w:val="652"/>
        </w:trPr>
        <w:tc>
          <w:tcPr>
            <w:tcW w:w="3765" w:type="dxa"/>
            <w:tcBorders>
              <w:left w:val="single" w:sz="8" w:space="0" w:color="000000"/>
              <w:bottom w:val="single" w:sz="8" w:space="0" w:color="000000"/>
            </w:tcBorders>
            <w:shd w:val="clear" w:color="auto" w:fill="344E94"/>
            <w:vAlign w:val="center"/>
          </w:tcPr>
          <w:p w:rsidR="00567D2F" w:rsidRPr="004B2117" w:rsidRDefault="00567D2F" w:rsidP="00F6509B">
            <w:pPr>
              <w:pStyle w:val="frontpagetableleft"/>
              <w:snapToGrid w:val="0"/>
              <w:rPr>
                <w:rFonts w:cs="Verdana"/>
                <w:color w:val="FFFFFF" w:themeColor="background1"/>
              </w:rPr>
            </w:pPr>
            <w:r w:rsidRPr="004B2117">
              <w:rPr>
                <w:rFonts w:cs="Verdana"/>
                <w:color w:val="FFFFFF" w:themeColor="background1"/>
              </w:rPr>
              <w:t>Distribution</w:t>
            </w:r>
          </w:p>
        </w:tc>
        <w:tc>
          <w:tcPr>
            <w:tcW w:w="5610" w:type="dxa"/>
            <w:tcBorders>
              <w:bottom w:val="single" w:sz="8" w:space="0" w:color="000000"/>
              <w:right w:val="single" w:sz="8" w:space="0" w:color="000000"/>
            </w:tcBorders>
            <w:shd w:val="clear" w:color="auto" w:fill="auto"/>
            <w:vAlign w:val="center"/>
          </w:tcPr>
          <w:p w:rsidR="00567D2F" w:rsidRPr="004B2117" w:rsidRDefault="004B2117" w:rsidP="00F6509B">
            <w:pPr>
              <w:pStyle w:val="frontpagetableright"/>
              <w:snapToGrid w:val="0"/>
              <w:rPr>
                <w:rFonts w:cs="Verdana"/>
                <w:color w:val="000000"/>
              </w:rPr>
            </w:pPr>
            <w:proofErr w:type="spellStart"/>
            <w:r>
              <w:rPr>
                <w:rFonts w:cs="Verdana"/>
                <w:color w:val="000000"/>
              </w:rPr>
              <w:t>Silensec</w:t>
            </w:r>
            <w:proofErr w:type="spellEnd"/>
          </w:p>
        </w:tc>
      </w:tr>
    </w:tbl>
    <w:p w:rsidR="00567D2F" w:rsidRDefault="00567D2F" w:rsidP="00567D2F">
      <w:pPr>
        <w:pStyle w:val="Footer"/>
        <w:jc w:val="center"/>
      </w:pPr>
    </w:p>
    <w:p w:rsidR="00567D2F" w:rsidRDefault="00567D2F" w:rsidP="00567D2F">
      <w:pPr>
        <w:pStyle w:val="Footer"/>
        <w:jc w:val="center"/>
        <w:rPr>
          <w:rFonts w:cs="Verdana"/>
          <w:color w:val="000000"/>
        </w:rPr>
      </w:pPr>
    </w:p>
    <w:p w:rsidR="00567D2F" w:rsidRDefault="00567D2F" w:rsidP="00567D2F">
      <w:pPr>
        <w:pStyle w:val="Footer"/>
        <w:jc w:val="center"/>
        <w:rPr>
          <w:sz w:val="20"/>
        </w:rPr>
      </w:pPr>
    </w:p>
    <w:p w:rsidR="00B023AD" w:rsidRDefault="00B023AD" w:rsidP="00567D2F">
      <w:pPr>
        <w:pStyle w:val="BodyText"/>
        <w:rPr>
          <w:b/>
          <w:bCs/>
        </w:rPr>
      </w:pPr>
    </w:p>
    <w:p w:rsidR="00567D2F" w:rsidRDefault="00567D2F" w:rsidP="00567D2F">
      <w:pPr>
        <w:pStyle w:val="BodyText"/>
        <w:rPr>
          <w:rFonts w:cs="Verdana"/>
        </w:rPr>
      </w:pPr>
      <w:r>
        <w:rPr>
          <w:b/>
          <w:bCs/>
        </w:rPr>
        <w:t>CONFIDENTIALITY</w:t>
      </w:r>
    </w:p>
    <w:p w:rsidR="00567D2F" w:rsidRDefault="00567D2F" w:rsidP="00567D2F">
      <w:pPr>
        <w:pStyle w:val="BodyText"/>
        <w:rPr>
          <w:b/>
          <w:bCs/>
        </w:rPr>
      </w:pPr>
      <w:r>
        <w:t>The</w:t>
      </w:r>
      <w:r>
        <w:rPr>
          <w:rFonts w:eastAsia="Verdana"/>
        </w:rPr>
        <w:t xml:space="preserve"> </w:t>
      </w:r>
      <w:r>
        <w:t>content</w:t>
      </w:r>
      <w:r>
        <w:rPr>
          <w:rFonts w:eastAsia="Verdana"/>
        </w:rPr>
        <w:t xml:space="preserve"> </w:t>
      </w:r>
      <w:r>
        <w:t>of</w:t>
      </w:r>
      <w:r>
        <w:rPr>
          <w:rFonts w:eastAsia="Verdana"/>
        </w:rPr>
        <w:t xml:space="preserve"> </w:t>
      </w:r>
      <w:r>
        <w:t>this</w:t>
      </w:r>
      <w:r>
        <w:rPr>
          <w:rFonts w:eastAsia="Verdana"/>
        </w:rPr>
        <w:t xml:space="preserve"> </w:t>
      </w:r>
      <w:r>
        <w:t>document</w:t>
      </w:r>
      <w:r>
        <w:rPr>
          <w:rFonts w:eastAsia="Verdana"/>
        </w:rPr>
        <w:t xml:space="preserve"> </w:t>
      </w:r>
      <w:r>
        <w:t>is</w:t>
      </w:r>
      <w:r>
        <w:rPr>
          <w:rFonts w:eastAsia="Verdana"/>
        </w:rPr>
        <w:t xml:space="preserve"> </w:t>
      </w:r>
      <w:r>
        <w:t>CONFIDENTIAL</w:t>
      </w:r>
      <w:r>
        <w:rPr>
          <w:rFonts w:eastAsia="Verdana"/>
        </w:rPr>
        <w:t xml:space="preserve"> </w:t>
      </w:r>
      <w:r>
        <w:t>and</w:t>
      </w:r>
      <w:r>
        <w:rPr>
          <w:rFonts w:eastAsia="Verdana"/>
        </w:rPr>
        <w:t xml:space="preserve"> </w:t>
      </w:r>
      <w:r>
        <w:t>property</w:t>
      </w:r>
      <w:r>
        <w:rPr>
          <w:rFonts w:eastAsia="Verdana"/>
        </w:rPr>
        <w:t xml:space="preserve"> </w:t>
      </w:r>
      <w:r>
        <w:t>of</w:t>
      </w:r>
      <w:r>
        <w:rPr>
          <w:rFonts w:eastAsia="Verdana"/>
        </w:rPr>
        <w:t xml:space="preserve"> </w:t>
      </w:r>
      <w:proofErr w:type="spellStart"/>
      <w:r>
        <w:t>Silensec</w:t>
      </w:r>
      <w:proofErr w:type="spellEnd"/>
      <w:r>
        <w:t>.</w:t>
      </w:r>
      <w:r>
        <w:rPr>
          <w:rFonts w:eastAsia="Verdana"/>
        </w:rPr>
        <w:t xml:space="preserve"> </w:t>
      </w:r>
      <w:r>
        <w:t>It</w:t>
      </w:r>
      <w:r>
        <w:rPr>
          <w:rFonts w:eastAsia="Verdana"/>
        </w:rPr>
        <w:t xml:space="preserve"> </w:t>
      </w:r>
      <w:r>
        <w:t>contains</w:t>
      </w:r>
      <w:r>
        <w:rPr>
          <w:rFonts w:eastAsia="Verdana"/>
        </w:rPr>
        <w:t xml:space="preserve"> </w:t>
      </w:r>
      <w:r>
        <w:t>confidential</w:t>
      </w:r>
      <w:r>
        <w:rPr>
          <w:rFonts w:eastAsia="Verdana"/>
        </w:rPr>
        <w:t xml:space="preserve"> </w:t>
      </w:r>
      <w:r>
        <w:t>information</w:t>
      </w:r>
      <w:r>
        <w:rPr>
          <w:rFonts w:eastAsia="Verdana"/>
        </w:rPr>
        <w:t xml:space="preserve"> </w:t>
      </w:r>
      <w:r>
        <w:t>that</w:t>
      </w:r>
      <w:r>
        <w:rPr>
          <w:rFonts w:eastAsia="Verdana"/>
        </w:rPr>
        <w:t xml:space="preserve"> </w:t>
      </w:r>
      <w:r>
        <w:t>captures</w:t>
      </w:r>
      <w:r>
        <w:rPr>
          <w:rFonts w:eastAsia="Verdana"/>
        </w:rPr>
        <w:t xml:space="preserve"> </w:t>
      </w:r>
      <w:proofErr w:type="spellStart"/>
      <w:r>
        <w:t>Silensec</w:t>
      </w:r>
      <w:proofErr w:type="spellEnd"/>
      <w:r>
        <w:rPr>
          <w:rFonts w:eastAsia="Verdana"/>
        </w:rPr>
        <w:t xml:space="preserve"> </w:t>
      </w:r>
      <w:proofErr w:type="spellStart"/>
      <w:r>
        <w:t>know</w:t>
      </w:r>
      <w:r>
        <w:rPr>
          <w:rFonts w:eastAsia="Verdana"/>
        </w:rPr>
        <w:t xml:space="preserve"> </w:t>
      </w:r>
      <w:r>
        <w:t>how</w:t>
      </w:r>
      <w:proofErr w:type="spellEnd"/>
      <w:r>
        <w:rPr>
          <w:rFonts w:eastAsia="Verdana"/>
        </w:rPr>
        <w:t xml:space="preserve"> </w:t>
      </w:r>
      <w:r>
        <w:t>and</w:t>
      </w:r>
      <w:r>
        <w:rPr>
          <w:rFonts w:eastAsia="Verdana"/>
        </w:rPr>
        <w:t xml:space="preserve"> </w:t>
      </w:r>
      <w:r>
        <w:t>expert</w:t>
      </w:r>
      <w:r>
        <w:rPr>
          <w:rFonts w:eastAsia="Verdana"/>
        </w:rPr>
        <w:t xml:space="preserve"> </w:t>
      </w:r>
      <w:r>
        <w:t>knowledge.</w:t>
      </w:r>
      <w:r>
        <w:rPr>
          <w:rFonts w:eastAsia="Verdana"/>
        </w:rPr>
        <w:t xml:space="preserve"> </w:t>
      </w:r>
      <w:r>
        <w:t>Any</w:t>
      </w:r>
      <w:r>
        <w:rPr>
          <w:rFonts w:eastAsia="Verdana"/>
        </w:rPr>
        <w:t xml:space="preserve"> </w:t>
      </w:r>
      <w:r>
        <w:t>reproduction</w:t>
      </w:r>
      <w:r>
        <w:rPr>
          <w:rFonts w:eastAsia="Verdana"/>
        </w:rPr>
        <w:t xml:space="preserve"> </w:t>
      </w:r>
      <w:r>
        <w:t>and</w:t>
      </w:r>
      <w:r>
        <w:rPr>
          <w:rFonts w:eastAsia="Verdana"/>
        </w:rPr>
        <w:t>/</w:t>
      </w:r>
      <w:r>
        <w:t>or</w:t>
      </w:r>
      <w:r>
        <w:rPr>
          <w:rFonts w:eastAsia="Verdana"/>
        </w:rPr>
        <w:t xml:space="preserve"> </w:t>
      </w:r>
      <w:r>
        <w:t>circulation,</w:t>
      </w:r>
      <w:r>
        <w:rPr>
          <w:rFonts w:eastAsia="Verdana"/>
        </w:rPr>
        <w:t xml:space="preserve"> </w:t>
      </w:r>
      <w:r>
        <w:t>either</w:t>
      </w:r>
      <w:r>
        <w:rPr>
          <w:rFonts w:eastAsia="Verdana"/>
        </w:rPr>
        <w:t xml:space="preserve"> </w:t>
      </w:r>
      <w:r>
        <w:t>electronic</w:t>
      </w:r>
      <w:r>
        <w:rPr>
          <w:rFonts w:eastAsia="Verdana"/>
        </w:rPr>
        <w:t xml:space="preserve"> </w:t>
      </w:r>
      <w:r>
        <w:t>or</w:t>
      </w:r>
      <w:r>
        <w:rPr>
          <w:rFonts w:eastAsia="Verdana"/>
        </w:rPr>
        <w:t xml:space="preserve"> </w:t>
      </w:r>
      <w:r>
        <w:t>by</w:t>
      </w:r>
      <w:r>
        <w:rPr>
          <w:rFonts w:eastAsia="Verdana"/>
        </w:rPr>
        <w:t xml:space="preserve"> </w:t>
      </w:r>
      <w:r>
        <w:t>any</w:t>
      </w:r>
      <w:r>
        <w:rPr>
          <w:rFonts w:eastAsia="Verdana"/>
        </w:rPr>
        <w:t xml:space="preserve"> </w:t>
      </w:r>
      <w:r>
        <w:t>other</w:t>
      </w:r>
      <w:r>
        <w:rPr>
          <w:rFonts w:eastAsia="Verdana"/>
        </w:rPr>
        <w:t xml:space="preserve"> </w:t>
      </w:r>
      <w:r>
        <w:t>means</w:t>
      </w:r>
      <w:r>
        <w:rPr>
          <w:rFonts w:eastAsia="Verdana"/>
        </w:rPr>
        <w:t xml:space="preserve"> </w:t>
      </w:r>
      <w:r>
        <w:t>is</w:t>
      </w:r>
      <w:r>
        <w:rPr>
          <w:rFonts w:eastAsia="Verdana"/>
        </w:rPr>
        <w:t xml:space="preserve"> </w:t>
      </w:r>
      <w:r>
        <w:t>forbidden</w:t>
      </w:r>
      <w:r>
        <w:rPr>
          <w:rFonts w:eastAsia="Verdana"/>
        </w:rPr>
        <w:t xml:space="preserve"> </w:t>
      </w:r>
      <w:r>
        <w:t>without</w:t>
      </w:r>
      <w:r>
        <w:rPr>
          <w:rFonts w:eastAsia="Verdana"/>
        </w:rPr>
        <w:t xml:space="preserve"> </w:t>
      </w:r>
      <w:r>
        <w:t>prior</w:t>
      </w:r>
      <w:r>
        <w:rPr>
          <w:rFonts w:eastAsia="Verdana"/>
        </w:rPr>
        <w:t xml:space="preserve"> </w:t>
      </w:r>
      <w:r>
        <w:t>approval</w:t>
      </w:r>
      <w:r>
        <w:rPr>
          <w:rFonts w:eastAsia="Verdana"/>
        </w:rPr>
        <w:t xml:space="preserve"> </w:t>
      </w:r>
      <w:r>
        <w:t>by</w:t>
      </w:r>
      <w:r>
        <w:rPr>
          <w:rFonts w:eastAsia="Verdana"/>
        </w:rPr>
        <w:t xml:space="preserve"> </w:t>
      </w:r>
      <w:proofErr w:type="spellStart"/>
      <w:r>
        <w:t>Silensec</w:t>
      </w:r>
      <w:proofErr w:type="spellEnd"/>
      <w:r>
        <w:t>.</w:t>
      </w:r>
      <w:r>
        <w:rPr>
          <w:rFonts w:eastAsia="Verdana"/>
        </w:rPr>
        <w:t xml:space="preserve"> </w:t>
      </w:r>
      <w:r>
        <w:t>Circulation</w:t>
      </w:r>
      <w:r>
        <w:rPr>
          <w:rFonts w:eastAsia="Verdana"/>
        </w:rPr>
        <w:t xml:space="preserve"> </w:t>
      </w:r>
      <w:r>
        <w:t>is</w:t>
      </w:r>
      <w:r>
        <w:rPr>
          <w:rFonts w:eastAsia="Verdana"/>
        </w:rPr>
        <w:t xml:space="preserve"> </w:t>
      </w:r>
      <w:r>
        <w:t>STRICTLY</w:t>
      </w:r>
      <w:r>
        <w:rPr>
          <w:rFonts w:eastAsia="Verdana"/>
        </w:rPr>
        <w:t xml:space="preserve"> </w:t>
      </w:r>
      <w:r>
        <w:t>limited</w:t>
      </w:r>
      <w:r>
        <w:rPr>
          <w:rFonts w:eastAsia="Verdana"/>
        </w:rPr>
        <w:t xml:space="preserve"> </w:t>
      </w:r>
      <w:r>
        <w:t>to</w:t>
      </w:r>
      <w:r>
        <w:rPr>
          <w:rFonts w:eastAsia="Verdana"/>
        </w:rPr>
        <w:t xml:space="preserve"> </w:t>
      </w:r>
      <w:r>
        <w:t>the</w:t>
      </w:r>
      <w:r>
        <w:rPr>
          <w:rFonts w:eastAsia="Verdana"/>
        </w:rPr>
        <w:t xml:space="preserve"> </w:t>
      </w:r>
      <w:r>
        <w:t>stated</w:t>
      </w:r>
      <w:r>
        <w:rPr>
          <w:rFonts w:eastAsia="Verdana"/>
        </w:rPr>
        <w:t xml:space="preserve"> </w:t>
      </w:r>
      <w:r>
        <w:t>recipients.</w:t>
      </w:r>
    </w:p>
    <w:p w:rsidR="00567D2F" w:rsidRDefault="00567D2F" w:rsidP="00567D2F">
      <w:pPr>
        <w:pStyle w:val="BodyText"/>
        <w:rPr>
          <w:b/>
          <w:bCs/>
        </w:rPr>
      </w:pPr>
    </w:p>
    <w:p w:rsidR="00FC7419" w:rsidRDefault="00FC7419" w:rsidP="00567D2F">
      <w:pPr>
        <w:pStyle w:val="BodyText"/>
        <w:jc w:val="center"/>
        <w:rPr>
          <w:b/>
          <w:bCs/>
        </w:rPr>
      </w:pPr>
      <w:r>
        <w:rPr>
          <w:b/>
          <w:bCs/>
        </w:rPr>
        <w:t>Copyright © 2020</w:t>
      </w:r>
      <w:r w:rsidR="00567D2F">
        <w:rPr>
          <w:b/>
          <w:bCs/>
        </w:rPr>
        <w:t xml:space="preserve"> </w:t>
      </w:r>
      <w:proofErr w:type="spellStart"/>
      <w:r w:rsidR="00567D2F">
        <w:rPr>
          <w:b/>
          <w:bCs/>
        </w:rPr>
        <w:t>Silensec</w:t>
      </w:r>
      <w:proofErr w:type="spellEnd"/>
      <w:r w:rsidR="00567D2F">
        <w:rPr>
          <w:b/>
          <w:bCs/>
        </w:rPr>
        <w:t xml:space="preserve"> Limited. All Rights Reserved</w:t>
      </w:r>
    </w:p>
    <w:p w:rsidR="00FC7419" w:rsidRDefault="00FC7419">
      <w:pPr>
        <w:widowControl/>
        <w:suppressAutoHyphens w:val="0"/>
        <w:jc w:val="left"/>
        <w:rPr>
          <w:b/>
          <w:bCs/>
        </w:rPr>
      </w:pPr>
      <w:r>
        <w:rPr>
          <w:b/>
          <w:bCs/>
        </w:rPr>
        <w:br w:type="page"/>
      </w:r>
    </w:p>
    <w:p w:rsidR="00567D2F" w:rsidRDefault="00567D2F" w:rsidP="00567D2F">
      <w:pPr>
        <w:pStyle w:val="BodyText"/>
        <w:jc w:val="center"/>
      </w:pPr>
    </w:p>
    <w:p w:rsidR="00567D2F" w:rsidRDefault="00567D2F">
      <w:pPr>
        <w:widowControl/>
        <w:suppressAutoHyphens w:val="0"/>
      </w:pPr>
    </w:p>
    <w:p w:rsidR="00567D2F" w:rsidRPr="00567D2F" w:rsidRDefault="00567D2F" w:rsidP="00567D2F">
      <w:pPr>
        <w:pStyle w:val="BodyText"/>
        <w:rPr>
          <w:sz w:val="32"/>
          <w:szCs w:val="32"/>
        </w:rPr>
      </w:pPr>
      <w:r w:rsidRPr="00567D2F">
        <w:rPr>
          <w:sz w:val="32"/>
          <w:szCs w:val="32"/>
        </w:rPr>
        <w:t>Table of Contents</w:t>
      </w:r>
    </w:p>
    <w:p w:rsidR="00D24D27" w:rsidRDefault="00567D2F">
      <w:pPr>
        <w:pStyle w:val="TOC1"/>
        <w:tabs>
          <w:tab w:val="left" w:pos="600"/>
          <w:tab w:val="right" w:leader="dot" w:pos="9623"/>
        </w:tabs>
        <w:rPr>
          <w:rFonts w:asciiTheme="minorHAnsi" w:eastAsiaTheme="minorEastAsia" w:hAnsiTheme="minorHAnsi" w:cstheme="minorBidi"/>
          <w:noProof/>
          <w:sz w:val="22"/>
          <w:szCs w:val="22"/>
          <w:lang w:eastAsia="en-GB"/>
        </w:rPr>
      </w:pPr>
      <w:r>
        <w:rPr>
          <w:rFonts w:asciiTheme="minorHAnsi" w:hAnsiTheme="minorHAnsi"/>
          <w:b/>
          <w:sz w:val="24"/>
        </w:rPr>
        <w:fldChar w:fldCharType="begin"/>
      </w:r>
      <w:r>
        <w:rPr>
          <w:rFonts w:asciiTheme="minorHAnsi" w:hAnsiTheme="minorHAnsi"/>
          <w:b/>
          <w:sz w:val="24"/>
        </w:rPr>
        <w:instrText xml:space="preserve"> TOC \o "1-3" </w:instrText>
      </w:r>
      <w:r>
        <w:rPr>
          <w:rFonts w:asciiTheme="minorHAnsi" w:hAnsiTheme="minorHAnsi"/>
          <w:b/>
          <w:sz w:val="24"/>
        </w:rPr>
        <w:fldChar w:fldCharType="separate"/>
      </w:r>
      <w:r w:rsidR="00D24D27">
        <w:rPr>
          <w:noProof/>
        </w:rPr>
        <w:t>1.</w:t>
      </w:r>
      <w:r w:rsidR="00D24D27">
        <w:rPr>
          <w:rFonts w:asciiTheme="minorHAnsi" w:eastAsiaTheme="minorEastAsia" w:hAnsiTheme="minorHAnsi" w:cstheme="minorBidi"/>
          <w:noProof/>
          <w:sz w:val="22"/>
          <w:szCs w:val="22"/>
          <w:lang w:eastAsia="en-GB"/>
        </w:rPr>
        <w:tab/>
      </w:r>
      <w:r w:rsidR="00D24D27">
        <w:rPr>
          <w:noProof/>
        </w:rPr>
        <w:t>SCOPE</w:t>
      </w:r>
      <w:r w:rsidR="00D24D27">
        <w:rPr>
          <w:noProof/>
        </w:rPr>
        <w:tab/>
      </w:r>
      <w:r w:rsidR="00D24D27">
        <w:rPr>
          <w:noProof/>
        </w:rPr>
        <w:fldChar w:fldCharType="begin"/>
      </w:r>
      <w:r w:rsidR="00D24D27">
        <w:rPr>
          <w:noProof/>
        </w:rPr>
        <w:instrText xml:space="preserve"> PAGEREF _Toc43203392 \h </w:instrText>
      </w:r>
      <w:r w:rsidR="00D24D27">
        <w:rPr>
          <w:noProof/>
        </w:rPr>
      </w:r>
      <w:r w:rsidR="00D24D27">
        <w:rPr>
          <w:noProof/>
        </w:rPr>
        <w:fldChar w:fldCharType="separate"/>
      </w:r>
      <w:r w:rsidR="00D24D27">
        <w:rPr>
          <w:noProof/>
        </w:rPr>
        <w:t>3</w:t>
      </w:r>
      <w:r w:rsidR="00D24D27">
        <w:rPr>
          <w:noProof/>
        </w:rPr>
        <w:fldChar w:fldCharType="end"/>
      </w:r>
    </w:p>
    <w:p w:rsidR="00D24D27" w:rsidRDefault="00D24D27">
      <w:pPr>
        <w:pStyle w:val="TOC1"/>
        <w:tabs>
          <w:tab w:val="left" w:pos="600"/>
          <w:tab w:val="right" w:leader="dot" w:pos="9623"/>
        </w:tabs>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RECOVERY OBJECTIVES</w:t>
      </w:r>
      <w:r>
        <w:rPr>
          <w:noProof/>
        </w:rPr>
        <w:tab/>
      </w:r>
      <w:r>
        <w:rPr>
          <w:noProof/>
        </w:rPr>
        <w:fldChar w:fldCharType="begin"/>
      </w:r>
      <w:r>
        <w:rPr>
          <w:noProof/>
        </w:rPr>
        <w:instrText xml:space="preserve"> PAGEREF _Toc43203393 \h </w:instrText>
      </w:r>
      <w:r>
        <w:rPr>
          <w:noProof/>
        </w:rPr>
      </w:r>
      <w:r>
        <w:rPr>
          <w:noProof/>
        </w:rPr>
        <w:fldChar w:fldCharType="separate"/>
      </w:r>
      <w:r>
        <w:rPr>
          <w:noProof/>
        </w:rPr>
        <w:t>3</w:t>
      </w:r>
      <w:r>
        <w:rPr>
          <w:noProof/>
        </w:rPr>
        <w:fldChar w:fldCharType="end"/>
      </w:r>
    </w:p>
    <w:p w:rsidR="00D24D27" w:rsidRDefault="00D24D27">
      <w:pPr>
        <w:pStyle w:val="TOC2"/>
        <w:tabs>
          <w:tab w:val="right" w:leader="dot" w:pos="9623"/>
        </w:tabs>
        <w:rPr>
          <w:rFonts w:asciiTheme="minorHAnsi" w:eastAsiaTheme="minorEastAsia" w:hAnsiTheme="minorHAnsi" w:cstheme="minorBidi"/>
          <w:noProof/>
          <w:sz w:val="22"/>
          <w:lang w:eastAsia="en-GB"/>
        </w:rPr>
      </w:pPr>
      <w:r>
        <w:rPr>
          <w:noProof/>
        </w:rPr>
        <w:t>RECOVERY TIME OBJECTIVE (RTO)</w:t>
      </w:r>
      <w:r>
        <w:rPr>
          <w:noProof/>
        </w:rPr>
        <w:tab/>
      </w:r>
      <w:r>
        <w:rPr>
          <w:noProof/>
        </w:rPr>
        <w:fldChar w:fldCharType="begin"/>
      </w:r>
      <w:r>
        <w:rPr>
          <w:noProof/>
        </w:rPr>
        <w:instrText xml:space="preserve"> PAGEREF _Toc43203394 \h </w:instrText>
      </w:r>
      <w:r>
        <w:rPr>
          <w:noProof/>
        </w:rPr>
      </w:r>
      <w:r>
        <w:rPr>
          <w:noProof/>
        </w:rPr>
        <w:fldChar w:fldCharType="separate"/>
      </w:r>
      <w:r>
        <w:rPr>
          <w:noProof/>
        </w:rPr>
        <w:t>3</w:t>
      </w:r>
      <w:r>
        <w:rPr>
          <w:noProof/>
        </w:rPr>
        <w:fldChar w:fldCharType="end"/>
      </w:r>
    </w:p>
    <w:p w:rsidR="00D24D27" w:rsidRDefault="00D24D27">
      <w:pPr>
        <w:pStyle w:val="TOC2"/>
        <w:tabs>
          <w:tab w:val="right" w:leader="dot" w:pos="9623"/>
        </w:tabs>
        <w:rPr>
          <w:rFonts w:asciiTheme="minorHAnsi" w:eastAsiaTheme="minorEastAsia" w:hAnsiTheme="minorHAnsi" w:cstheme="minorBidi"/>
          <w:noProof/>
          <w:sz w:val="22"/>
          <w:lang w:eastAsia="en-GB"/>
        </w:rPr>
      </w:pPr>
      <w:r>
        <w:rPr>
          <w:noProof/>
        </w:rPr>
        <w:t>RECOVERY POINT OBJECTIVE (RPO)</w:t>
      </w:r>
      <w:r>
        <w:rPr>
          <w:noProof/>
        </w:rPr>
        <w:tab/>
      </w:r>
      <w:r>
        <w:rPr>
          <w:noProof/>
        </w:rPr>
        <w:fldChar w:fldCharType="begin"/>
      </w:r>
      <w:r>
        <w:rPr>
          <w:noProof/>
        </w:rPr>
        <w:instrText xml:space="preserve"> PAGEREF _Toc43203395 \h </w:instrText>
      </w:r>
      <w:r>
        <w:rPr>
          <w:noProof/>
        </w:rPr>
      </w:r>
      <w:r>
        <w:rPr>
          <w:noProof/>
        </w:rPr>
        <w:fldChar w:fldCharType="separate"/>
      </w:r>
      <w:r>
        <w:rPr>
          <w:noProof/>
        </w:rPr>
        <w:t>3</w:t>
      </w:r>
      <w:r>
        <w:rPr>
          <w:noProof/>
        </w:rPr>
        <w:fldChar w:fldCharType="end"/>
      </w:r>
    </w:p>
    <w:p w:rsidR="00D24D27" w:rsidRDefault="00D24D27">
      <w:pPr>
        <w:pStyle w:val="TOC1"/>
        <w:tabs>
          <w:tab w:val="left" w:pos="600"/>
          <w:tab w:val="right" w:leader="dot" w:pos="9623"/>
        </w:tabs>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RECOVERY team</w:t>
      </w:r>
      <w:r>
        <w:rPr>
          <w:noProof/>
        </w:rPr>
        <w:tab/>
      </w:r>
      <w:r>
        <w:rPr>
          <w:noProof/>
        </w:rPr>
        <w:fldChar w:fldCharType="begin"/>
      </w:r>
      <w:r>
        <w:rPr>
          <w:noProof/>
        </w:rPr>
        <w:instrText xml:space="preserve"> PAGEREF _Toc43203396 \h </w:instrText>
      </w:r>
      <w:r>
        <w:rPr>
          <w:noProof/>
        </w:rPr>
      </w:r>
      <w:r>
        <w:rPr>
          <w:noProof/>
        </w:rPr>
        <w:fldChar w:fldCharType="separate"/>
      </w:r>
      <w:r>
        <w:rPr>
          <w:noProof/>
        </w:rPr>
        <w:t>4</w:t>
      </w:r>
      <w:r>
        <w:rPr>
          <w:noProof/>
        </w:rPr>
        <w:fldChar w:fldCharType="end"/>
      </w:r>
    </w:p>
    <w:p w:rsidR="00D24D27" w:rsidRDefault="00D24D27">
      <w:pPr>
        <w:pStyle w:val="TOC2"/>
        <w:tabs>
          <w:tab w:val="left" w:pos="800"/>
          <w:tab w:val="right" w:leader="dot" w:pos="9623"/>
        </w:tabs>
        <w:rPr>
          <w:rFonts w:asciiTheme="minorHAnsi" w:eastAsiaTheme="minorEastAsia" w:hAnsiTheme="minorHAnsi" w:cstheme="minorBidi"/>
          <w:noProof/>
          <w:sz w:val="22"/>
          <w:lang w:eastAsia="en-GB"/>
        </w:rPr>
      </w:pPr>
      <w:r>
        <w:rPr>
          <w:noProof/>
        </w:rPr>
        <w:t>A.</w:t>
      </w:r>
      <w:r>
        <w:rPr>
          <w:rFonts w:asciiTheme="minorHAnsi" w:eastAsiaTheme="minorEastAsia" w:hAnsiTheme="minorHAnsi" w:cstheme="minorBidi"/>
          <w:noProof/>
          <w:sz w:val="22"/>
          <w:lang w:eastAsia="en-GB"/>
        </w:rPr>
        <w:tab/>
      </w:r>
      <w:r>
        <w:rPr>
          <w:noProof/>
        </w:rPr>
        <w:t>SERVICE / ROLE / FUNCTION</w:t>
      </w:r>
      <w:r>
        <w:rPr>
          <w:noProof/>
        </w:rPr>
        <w:tab/>
      </w:r>
      <w:r>
        <w:rPr>
          <w:noProof/>
        </w:rPr>
        <w:fldChar w:fldCharType="begin"/>
      </w:r>
      <w:r>
        <w:rPr>
          <w:noProof/>
        </w:rPr>
        <w:instrText xml:space="preserve"> PAGEREF _Toc43203397 \h </w:instrText>
      </w:r>
      <w:r>
        <w:rPr>
          <w:noProof/>
        </w:rPr>
      </w:r>
      <w:r>
        <w:rPr>
          <w:noProof/>
        </w:rPr>
        <w:fldChar w:fldCharType="separate"/>
      </w:r>
      <w:r>
        <w:rPr>
          <w:noProof/>
        </w:rPr>
        <w:t>4</w:t>
      </w:r>
      <w:r>
        <w:rPr>
          <w:noProof/>
        </w:rPr>
        <w:fldChar w:fldCharType="end"/>
      </w:r>
    </w:p>
    <w:p w:rsidR="00D24D27" w:rsidRDefault="00D24D27">
      <w:pPr>
        <w:pStyle w:val="TOC2"/>
        <w:tabs>
          <w:tab w:val="left" w:pos="800"/>
          <w:tab w:val="right" w:leader="dot" w:pos="9623"/>
        </w:tabs>
        <w:rPr>
          <w:rFonts w:asciiTheme="minorHAnsi" w:eastAsiaTheme="minorEastAsia" w:hAnsiTheme="minorHAnsi" w:cstheme="minorBidi"/>
          <w:noProof/>
          <w:sz w:val="22"/>
          <w:lang w:eastAsia="en-GB"/>
        </w:rPr>
      </w:pPr>
      <w:r>
        <w:rPr>
          <w:noProof/>
        </w:rPr>
        <w:t>B.</w:t>
      </w:r>
      <w:r>
        <w:rPr>
          <w:rFonts w:asciiTheme="minorHAnsi" w:eastAsiaTheme="minorEastAsia" w:hAnsiTheme="minorHAnsi" w:cstheme="minorBidi"/>
          <w:noProof/>
          <w:sz w:val="22"/>
          <w:lang w:eastAsia="en-GB"/>
        </w:rPr>
        <w:tab/>
      </w:r>
      <w:r>
        <w:rPr>
          <w:noProof/>
        </w:rPr>
        <w:t>RESPONSIBILITY</w:t>
      </w:r>
      <w:r>
        <w:rPr>
          <w:noProof/>
        </w:rPr>
        <w:tab/>
      </w:r>
      <w:r>
        <w:rPr>
          <w:noProof/>
        </w:rPr>
        <w:fldChar w:fldCharType="begin"/>
      </w:r>
      <w:r>
        <w:rPr>
          <w:noProof/>
        </w:rPr>
        <w:instrText xml:space="preserve"> PAGEREF _Toc43203398 \h </w:instrText>
      </w:r>
      <w:r>
        <w:rPr>
          <w:noProof/>
        </w:rPr>
      </w:r>
      <w:r>
        <w:rPr>
          <w:noProof/>
        </w:rPr>
        <w:fldChar w:fldCharType="separate"/>
      </w:r>
      <w:r>
        <w:rPr>
          <w:noProof/>
        </w:rPr>
        <w:t>5</w:t>
      </w:r>
      <w:r>
        <w:rPr>
          <w:noProof/>
        </w:rPr>
        <w:fldChar w:fldCharType="end"/>
      </w:r>
    </w:p>
    <w:p w:rsidR="00D24D27" w:rsidRDefault="00D24D27">
      <w:pPr>
        <w:pStyle w:val="TOC2"/>
        <w:tabs>
          <w:tab w:val="left" w:pos="800"/>
          <w:tab w:val="right" w:leader="dot" w:pos="9623"/>
        </w:tabs>
        <w:rPr>
          <w:rFonts w:asciiTheme="minorHAnsi" w:eastAsiaTheme="minorEastAsia" w:hAnsiTheme="minorHAnsi" w:cstheme="minorBidi"/>
          <w:noProof/>
          <w:sz w:val="22"/>
          <w:lang w:eastAsia="en-GB"/>
        </w:rPr>
      </w:pPr>
      <w:r>
        <w:rPr>
          <w:noProof/>
        </w:rPr>
        <w:t>C.</w:t>
      </w:r>
      <w:r>
        <w:rPr>
          <w:rFonts w:asciiTheme="minorHAnsi" w:eastAsiaTheme="minorEastAsia" w:hAnsiTheme="minorHAnsi" w:cstheme="minorBidi"/>
          <w:noProof/>
          <w:sz w:val="22"/>
          <w:lang w:eastAsia="en-GB"/>
        </w:rPr>
        <w:tab/>
      </w:r>
      <w:r>
        <w:rPr>
          <w:noProof/>
        </w:rPr>
        <w:t>DEPENDENCIES</w:t>
      </w:r>
      <w:r>
        <w:rPr>
          <w:noProof/>
        </w:rPr>
        <w:tab/>
      </w:r>
      <w:r>
        <w:rPr>
          <w:noProof/>
        </w:rPr>
        <w:fldChar w:fldCharType="begin"/>
      </w:r>
      <w:r>
        <w:rPr>
          <w:noProof/>
        </w:rPr>
        <w:instrText xml:space="preserve"> PAGEREF _Toc43203399 \h </w:instrText>
      </w:r>
      <w:r>
        <w:rPr>
          <w:noProof/>
        </w:rPr>
      </w:r>
      <w:r>
        <w:rPr>
          <w:noProof/>
        </w:rPr>
        <w:fldChar w:fldCharType="separate"/>
      </w:r>
      <w:r>
        <w:rPr>
          <w:noProof/>
        </w:rPr>
        <w:t>6</w:t>
      </w:r>
      <w:r>
        <w:rPr>
          <w:noProof/>
        </w:rPr>
        <w:fldChar w:fldCharType="end"/>
      </w:r>
    </w:p>
    <w:p w:rsidR="00D24D27" w:rsidRDefault="00D24D27">
      <w:pPr>
        <w:pStyle w:val="TOC2"/>
        <w:tabs>
          <w:tab w:val="left" w:pos="800"/>
          <w:tab w:val="right" w:leader="dot" w:pos="9623"/>
        </w:tabs>
        <w:rPr>
          <w:rFonts w:asciiTheme="minorHAnsi" w:eastAsiaTheme="minorEastAsia" w:hAnsiTheme="minorHAnsi" w:cstheme="minorBidi"/>
          <w:noProof/>
          <w:sz w:val="22"/>
          <w:lang w:eastAsia="en-GB"/>
        </w:rPr>
      </w:pPr>
      <w:r>
        <w:rPr>
          <w:noProof/>
        </w:rPr>
        <w:t>D.</w:t>
      </w:r>
      <w:r>
        <w:rPr>
          <w:rFonts w:asciiTheme="minorHAnsi" w:eastAsiaTheme="minorEastAsia" w:hAnsiTheme="minorHAnsi" w:cstheme="minorBidi"/>
          <w:noProof/>
          <w:sz w:val="22"/>
          <w:lang w:eastAsia="en-GB"/>
        </w:rPr>
        <w:tab/>
      </w:r>
      <w:r>
        <w:rPr>
          <w:noProof/>
        </w:rPr>
        <w:t>EXPECTED RESPONSE TIME</w:t>
      </w:r>
      <w:r>
        <w:rPr>
          <w:noProof/>
        </w:rPr>
        <w:tab/>
      </w:r>
      <w:r>
        <w:rPr>
          <w:noProof/>
        </w:rPr>
        <w:fldChar w:fldCharType="begin"/>
      </w:r>
      <w:r>
        <w:rPr>
          <w:noProof/>
        </w:rPr>
        <w:instrText xml:space="preserve"> PAGEREF _Toc43203400 \h </w:instrText>
      </w:r>
      <w:r>
        <w:rPr>
          <w:noProof/>
        </w:rPr>
      </w:r>
      <w:r>
        <w:rPr>
          <w:noProof/>
        </w:rPr>
        <w:fldChar w:fldCharType="separate"/>
      </w:r>
      <w:r>
        <w:rPr>
          <w:noProof/>
        </w:rPr>
        <w:t>9</w:t>
      </w:r>
      <w:r>
        <w:rPr>
          <w:noProof/>
        </w:rPr>
        <w:fldChar w:fldCharType="end"/>
      </w:r>
    </w:p>
    <w:p w:rsidR="00D24D27" w:rsidRDefault="00D24D27">
      <w:pPr>
        <w:pStyle w:val="TOC1"/>
        <w:tabs>
          <w:tab w:val="left" w:pos="600"/>
          <w:tab w:val="right" w:leader="dot" w:pos="9623"/>
        </w:tabs>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RECOVERY STRATEGY</w:t>
      </w:r>
      <w:r>
        <w:rPr>
          <w:noProof/>
        </w:rPr>
        <w:tab/>
      </w:r>
      <w:r>
        <w:rPr>
          <w:noProof/>
        </w:rPr>
        <w:fldChar w:fldCharType="begin"/>
      </w:r>
      <w:r>
        <w:rPr>
          <w:noProof/>
        </w:rPr>
        <w:instrText xml:space="preserve"> PAGEREF _Toc43203401 \h </w:instrText>
      </w:r>
      <w:r>
        <w:rPr>
          <w:noProof/>
        </w:rPr>
      </w:r>
      <w:r>
        <w:rPr>
          <w:noProof/>
        </w:rPr>
        <w:fldChar w:fldCharType="separate"/>
      </w:r>
      <w:r>
        <w:rPr>
          <w:noProof/>
        </w:rPr>
        <w:t>9</w:t>
      </w:r>
      <w:r>
        <w:rPr>
          <w:noProof/>
        </w:rPr>
        <w:fldChar w:fldCharType="end"/>
      </w:r>
    </w:p>
    <w:p w:rsidR="00D24D27" w:rsidRDefault="00D24D27">
      <w:pPr>
        <w:pStyle w:val="TOC2"/>
        <w:tabs>
          <w:tab w:val="left" w:pos="800"/>
          <w:tab w:val="right" w:leader="dot" w:pos="9623"/>
        </w:tabs>
        <w:rPr>
          <w:rFonts w:asciiTheme="minorHAnsi" w:eastAsiaTheme="minorEastAsia" w:hAnsiTheme="minorHAnsi" w:cstheme="minorBidi"/>
          <w:noProof/>
          <w:sz w:val="22"/>
          <w:lang w:eastAsia="en-GB"/>
        </w:rPr>
      </w:pPr>
      <w:r>
        <w:rPr>
          <w:noProof/>
        </w:rPr>
        <w:t>A.</w:t>
      </w:r>
      <w:r>
        <w:rPr>
          <w:rFonts w:asciiTheme="minorHAnsi" w:eastAsiaTheme="minorEastAsia" w:hAnsiTheme="minorHAnsi" w:cstheme="minorBidi"/>
          <w:noProof/>
          <w:sz w:val="22"/>
          <w:lang w:eastAsia="en-GB"/>
        </w:rPr>
        <w:tab/>
      </w:r>
      <w:r>
        <w:rPr>
          <w:noProof/>
        </w:rPr>
        <w:t>INITIAL RECOVERY</w:t>
      </w:r>
      <w:r>
        <w:rPr>
          <w:noProof/>
        </w:rPr>
        <w:tab/>
      </w:r>
      <w:r>
        <w:rPr>
          <w:noProof/>
        </w:rPr>
        <w:fldChar w:fldCharType="begin"/>
      </w:r>
      <w:r>
        <w:rPr>
          <w:noProof/>
        </w:rPr>
        <w:instrText xml:space="preserve"> PAGEREF _Toc43203402 \h </w:instrText>
      </w:r>
      <w:r>
        <w:rPr>
          <w:noProof/>
        </w:rPr>
      </w:r>
      <w:r>
        <w:rPr>
          <w:noProof/>
        </w:rPr>
        <w:fldChar w:fldCharType="separate"/>
      </w:r>
      <w:r>
        <w:rPr>
          <w:noProof/>
        </w:rPr>
        <w:t>9</w:t>
      </w:r>
      <w:r>
        <w:rPr>
          <w:noProof/>
        </w:rPr>
        <w:fldChar w:fldCharType="end"/>
      </w:r>
    </w:p>
    <w:p w:rsidR="00D24D27" w:rsidRDefault="00D24D27">
      <w:pPr>
        <w:pStyle w:val="TOC2"/>
        <w:tabs>
          <w:tab w:val="left" w:pos="800"/>
          <w:tab w:val="right" w:leader="dot" w:pos="9623"/>
        </w:tabs>
        <w:rPr>
          <w:rFonts w:asciiTheme="minorHAnsi" w:eastAsiaTheme="minorEastAsia" w:hAnsiTheme="minorHAnsi" w:cstheme="minorBidi"/>
          <w:noProof/>
          <w:sz w:val="22"/>
          <w:lang w:eastAsia="en-GB"/>
        </w:rPr>
      </w:pPr>
      <w:r>
        <w:rPr>
          <w:noProof/>
        </w:rPr>
        <w:t>B.</w:t>
      </w:r>
      <w:r>
        <w:rPr>
          <w:rFonts w:asciiTheme="minorHAnsi" w:eastAsiaTheme="minorEastAsia" w:hAnsiTheme="minorHAnsi" w:cstheme="minorBidi"/>
          <w:noProof/>
          <w:sz w:val="22"/>
          <w:lang w:eastAsia="en-GB"/>
        </w:rPr>
        <w:tab/>
      </w:r>
      <w:r>
        <w:rPr>
          <w:noProof/>
        </w:rPr>
        <w:t>OVERALL RECOVERY STRATEGY</w:t>
      </w:r>
      <w:r>
        <w:rPr>
          <w:noProof/>
        </w:rPr>
        <w:tab/>
      </w:r>
      <w:r>
        <w:rPr>
          <w:noProof/>
        </w:rPr>
        <w:fldChar w:fldCharType="begin"/>
      </w:r>
      <w:r>
        <w:rPr>
          <w:noProof/>
        </w:rPr>
        <w:instrText xml:space="preserve"> PAGEREF _Toc43203403 \h </w:instrText>
      </w:r>
      <w:r>
        <w:rPr>
          <w:noProof/>
        </w:rPr>
      </w:r>
      <w:r>
        <w:rPr>
          <w:noProof/>
        </w:rPr>
        <w:fldChar w:fldCharType="separate"/>
      </w:r>
      <w:r>
        <w:rPr>
          <w:noProof/>
        </w:rPr>
        <w:t>9</w:t>
      </w:r>
      <w:r>
        <w:rPr>
          <w:noProof/>
        </w:rPr>
        <w:fldChar w:fldCharType="end"/>
      </w:r>
    </w:p>
    <w:p w:rsidR="00D24D27" w:rsidRDefault="00D24D27">
      <w:pPr>
        <w:pStyle w:val="TOC2"/>
        <w:tabs>
          <w:tab w:val="right" w:leader="dot" w:pos="9623"/>
        </w:tabs>
        <w:rPr>
          <w:rFonts w:asciiTheme="minorHAnsi" w:eastAsiaTheme="minorEastAsia" w:hAnsiTheme="minorHAnsi" w:cstheme="minorBidi"/>
          <w:noProof/>
          <w:sz w:val="22"/>
          <w:lang w:eastAsia="en-GB"/>
        </w:rPr>
      </w:pPr>
      <w:r w:rsidRPr="00D1358A">
        <w:rPr>
          <w:b/>
          <w:noProof/>
          <w:color w:val="808080"/>
        </w:rPr>
        <w:t>RECOVERY SCENARIOS</w:t>
      </w:r>
      <w:r>
        <w:rPr>
          <w:noProof/>
        </w:rPr>
        <w:tab/>
      </w:r>
      <w:r>
        <w:rPr>
          <w:noProof/>
        </w:rPr>
        <w:fldChar w:fldCharType="begin"/>
      </w:r>
      <w:r>
        <w:rPr>
          <w:noProof/>
        </w:rPr>
        <w:instrText xml:space="preserve"> PAGEREF _Toc43203404 \h </w:instrText>
      </w:r>
      <w:r>
        <w:rPr>
          <w:noProof/>
        </w:rPr>
      </w:r>
      <w:r>
        <w:rPr>
          <w:noProof/>
        </w:rPr>
        <w:fldChar w:fldCharType="separate"/>
      </w:r>
      <w:r>
        <w:rPr>
          <w:noProof/>
        </w:rPr>
        <w:t>10</w:t>
      </w:r>
      <w:r>
        <w:rPr>
          <w:noProof/>
        </w:rPr>
        <w:fldChar w:fldCharType="end"/>
      </w:r>
    </w:p>
    <w:p w:rsidR="00D24D27" w:rsidRDefault="00D24D27">
      <w:pPr>
        <w:pStyle w:val="TOC1"/>
        <w:tabs>
          <w:tab w:val="left" w:pos="600"/>
          <w:tab w:val="right" w:leader="dot" w:pos="9623"/>
        </w:tabs>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Pr>
          <w:noProof/>
        </w:rPr>
        <w:t>RETURN TO OPERATIONS</w:t>
      </w:r>
      <w:r>
        <w:rPr>
          <w:noProof/>
        </w:rPr>
        <w:tab/>
      </w:r>
      <w:r>
        <w:rPr>
          <w:noProof/>
        </w:rPr>
        <w:fldChar w:fldCharType="begin"/>
      </w:r>
      <w:r>
        <w:rPr>
          <w:noProof/>
        </w:rPr>
        <w:instrText xml:space="preserve"> PAGEREF _Toc43203405 \h </w:instrText>
      </w:r>
      <w:r>
        <w:rPr>
          <w:noProof/>
        </w:rPr>
      </w:r>
      <w:r>
        <w:rPr>
          <w:noProof/>
        </w:rPr>
        <w:fldChar w:fldCharType="separate"/>
      </w:r>
      <w:r>
        <w:rPr>
          <w:noProof/>
        </w:rPr>
        <w:t>10</w:t>
      </w:r>
      <w:r>
        <w:rPr>
          <w:noProof/>
        </w:rPr>
        <w:fldChar w:fldCharType="end"/>
      </w:r>
    </w:p>
    <w:p w:rsidR="00567D2F" w:rsidRDefault="00567D2F">
      <w:pPr>
        <w:widowControl/>
        <w:suppressAutoHyphens w:val="0"/>
      </w:pPr>
      <w:r>
        <w:rPr>
          <w:rFonts w:asciiTheme="minorHAnsi" w:hAnsiTheme="minorHAnsi"/>
          <w:b/>
          <w:sz w:val="24"/>
          <w:szCs w:val="24"/>
        </w:rPr>
        <w:fldChar w:fldCharType="end"/>
      </w:r>
    </w:p>
    <w:p w:rsidR="00567D2F" w:rsidRDefault="00567D2F">
      <w:pPr>
        <w:widowControl/>
        <w:suppressAutoHyphens w:val="0"/>
        <w:rPr>
          <w:sz w:val="32"/>
        </w:rPr>
      </w:pPr>
      <w:r>
        <w:br w:type="page"/>
      </w:r>
    </w:p>
    <w:p w:rsidR="00FC7419" w:rsidRDefault="00FC7419" w:rsidP="00FC7419">
      <w:pPr>
        <w:pStyle w:val="Heading1"/>
        <w:keepNext w:val="0"/>
        <w:widowControl/>
        <w:numPr>
          <w:ilvl w:val="0"/>
          <w:numId w:val="4"/>
        </w:numPr>
        <w:spacing w:before="0" w:after="0" w:line="276" w:lineRule="auto"/>
        <w:ind w:left="360"/>
        <w:textAlignment w:val="auto"/>
      </w:pPr>
      <w:bookmarkStart w:id="0" w:name="_Toc528663484"/>
      <w:bookmarkStart w:id="1" w:name="_Toc43203392"/>
      <w:r>
        <w:lastRenderedPageBreak/>
        <w:t>SCOPE</w:t>
      </w:r>
      <w:bookmarkEnd w:id="0"/>
      <w:bookmarkEnd w:id="1"/>
    </w:p>
    <w:p w:rsidR="00FC7419" w:rsidRDefault="00FC7419" w:rsidP="00FC7419">
      <w:r>
        <w:t>Service Area, Service Offerings, Service Areas that depend on the service at risk</w:t>
      </w:r>
    </w:p>
    <w:p w:rsidR="00FC7419" w:rsidRDefault="00FC7419" w:rsidP="00FC7419"/>
    <w:tbl>
      <w:tblPr>
        <w:tblW w:w="9399" w:type="dxa"/>
        <w:tblLayout w:type="fixed"/>
        <w:tblCellMar>
          <w:left w:w="113" w:type="dxa"/>
        </w:tblCellMar>
        <w:tblLook w:val="0000" w:firstRow="0" w:lastRow="0" w:firstColumn="0" w:lastColumn="0" w:noHBand="0" w:noVBand="0"/>
      </w:tblPr>
      <w:tblGrid>
        <w:gridCol w:w="9399"/>
      </w:tblGrid>
      <w:tr w:rsidR="00FC7419" w:rsidTr="00FC7419">
        <w:trPr>
          <w:trHeight w:val="3553"/>
        </w:trPr>
        <w:tc>
          <w:tcPr>
            <w:tcW w:w="9399"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rPr>
                <w:rFonts w:ascii="Arial" w:eastAsia="Arial" w:hAnsi="Arial" w:cs="font273"/>
                <w:szCs w:val="22"/>
              </w:rPr>
            </w:pPr>
          </w:p>
          <w:p w:rsidR="00FC7419" w:rsidRDefault="005C2EFF" w:rsidP="0075733F">
            <w:pPr>
              <w:rPr>
                <w:rFonts w:ascii="Arial" w:eastAsia="Arial" w:hAnsi="Arial" w:cs="font273"/>
                <w:szCs w:val="22"/>
              </w:rPr>
            </w:pPr>
            <w:bookmarkStart w:id="2" w:name="_Toc354384082"/>
            <w:bookmarkEnd w:id="2"/>
            <w:r w:rsidRPr="005C2EFF">
              <w:rPr>
                <w:rFonts w:ascii="Arial" w:eastAsia="Arial" w:hAnsi="Arial" w:cs="font273"/>
                <w:szCs w:val="22"/>
              </w:rPr>
              <w:t>A disaster recovery plan (DRP) is a documented, structure</w:t>
            </w:r>
            <w:r>
              <w:rPr>
                <w:rFonts w:ascii="Arial" w:eastAsia="Arial" w:hAnsi="Arial" w:cs="font273"/>
                <w:szCs w:val="22"/>
              </w:rPr>
              <w:t xml:space="preserve">d approach that describes how </w:t>
            </w:r>
            <w:r w:rsidRPr="005C2EFF">
              <w:rPr>
                <w:rFonts w:ascii="Arial" w:eastAsia="Arial" w:hAnsi="Arial" w:cs="font273"/>
                <w:szCs w:val="22"/>
              </w:rPr>
              <w:t>Botswana</w:t>
            </w:r>
            <w:r>
              <w:rPr>
                <w:rFonts w:ascii="Arial" w:eastAsia="Arial" w:hAnsi="Arial" w:cs="font273"/>
                <w:szCs w:val="22"/>
              </w:rPr>
              <w:t xml:space="preserve"> Examinations Council (BEC)</w:t>
            </w:r>
            <w:r w:rsidRPr="005C2EFF">
              <w:rPr>
                <w:rFonts w:ascii="Arial" w:eastAsia="Arial" w:hAnsi="Arial" w:cs="font273"/>
                <w:szCs w:val="22"/>
              </w:rPr>
              <w:t xml:space="preserve"> can quickly resume work after an unplanned incident. A DRP is an essential part of a business continuity plan (BCP)</w:t>
            </w:r>
            <w:r>
              <w:rPr>
                <w:rFonts w:ascii="Arial" w:eastAsia="Arial" w:hAnsi="Arial" w:cs="font273"/>
                <w:szCs w:val="22"/>
              </w:rPr>
              <w:t xml:space="preserve"> and </w:t>
            </w:r>
            <w:r w:rsidRPr="005C2EFF">
              <w:rPr>
                <w:rFonts w:ascii="Arial" w:eastAsia="Arial" w:hAnsi="Arial" w:cs="font273"/>
                <w:szCs w:val="22"/>
              </w:rPr>
              <w:t xml:space="preserve">applied to the aspects of </w:t>
            </w:r>
            <w:r>
              <w:rPr>
                <w:rFonts w:ascii="Arial" w:eastAsia="Arial" w:hAnsi="Arial" w:cs="font273"/>
                <w:szCs w:val="22"/>
              </w:rPr>
              <w:t>BEC</w:t>
            </w:r>
            <w:r w:rsidRPr="005C2EFF">
              <w:rPr>
                <w:rFonts w:ascii="Arial" w:eastAsia="Arial" w:hAnsi="Arial" w:cs="font273"/>
                <w:szCs w:val="22"/>
              </w:rPr>
              <w:t xml:space="preserve"> that depend on a functioning IT infrastructure</w:t>
            </w:r>
            <w:r>
              <w:rPr>
                <w:rFonts w:ascii="Arial" w:eastAsia="Arial" w:hAnsi="Arial" w:cs="font273"/>
                <w:szCs w:val="22"/>
              </w:rPr>
              <w:t xml:space="preserve"> services</w:t>
            </w:r>
            <w:r w:rsidRPr="005C2EFF">
              <w:rPr>
                <w:rFonts w:ascii="Arial" w:eastAsia="Arial" w:hAnsi="Arial" w:cs="font273"/>
                <w:szCs w:val="22"/>
              </w:rPr>
              <w:t xml:space="preserve">. </w:t>
            </w:r>
            <w:r>
              <w:rPr>
                <w:rFonts w:ascii="Arial" w:eastAsia="Arial" w:hAnsi="Arial" w:cs="font273"/>
                <w:szCs w:val="22"/>
              </w:rPr>
              <w:t xml:space="preserve">These </w:t>
            </w:r>
            <w:r w:rsidR="006A0639">
              <w:rPr>
                <w:rFonts w:ascii="Arial" w:eastAsia="Arial" w:hAnsi="Arial" w:cs="font273"/>
                <w:szCs w:val="22"/>
              </w:rPr>
              <w:t>DRP aims to help</w:t>
            </w:r>
            <w:r w:rsidRPr="005C2EFF">
              <w:rPr>
                <w:rFonts w:ascii="Arial" w:eastAsia="Arial" w:hAnsi="Arial" w:cs="font273"/>
                <w:szCs w:val="22"/>
              </w:rPr>
              <w:t xml:space="preserve"> </w:t>
            </w:r>
            <w:r>
              <w:rPr>
                <w:rFonts w:ascii="Arial" w:eastAsia="Arial" w:hAnsi="Arial" w:cs="font273"/>
                <w:szCs w:val="22"/>
              </w:rPr>
              <w:t>BEC to</w:t>
            </w:r>
            <w:r w:rsidRPr="005C2EFF">
              <w:rPr>
                <w:rFonts w:ascii="Arial" w:eastAsia="Arial" w:hAnsi="Arial" w:cs="font273"/>
                <w:szCs w:val="22"/>
              </w:rPr>
              <w:t xml:space="preserve"> resolve data loss and recover system functionality so that it can perform in the aftermath of an incident, even if it operates at a minimal level.</w:t>
            </w:r>
            <w:r>
              <w:rPr>
                <w:rFonts w:ascii="Arial" w:eastAsia="Arial" w:hAnsi="Arial" w:cs="font273"/>
                <w:szCs w:val="22"/>
              </w:rPr>
              <w:t xml:space="preserve"> Some of the core IT functions that is covered </w:t>
            </w:r>
            <w:r w:rsidR="00956212">
              <w:rPr>
                <w:rFonts w:ascii="Arial" w:eastAsia="Arial" w:hAnsi="Arial" w:cs="font273"/>
                <w:szCs w:val="22"/>
              </w:rPr>
              <w:t xml:space="preserve">by DRP </w:t>
            </w:r>
            <w:r>
              <w:rPr>
                <w:rFonts w:ascii="Arial" w:eastAsia="Arial" w:hAnsi="Arial" w:cs="font273"/>
                <w:szCs w:val="22"/>
              </w:rPr>
              <w:t xml:space="preserve">includes but not </w:t>
            </w:r>
            <w:r w:rsidR="00956212">
              <w:rPr>
                <w:rFonts w:ascii="Arial" w:eastAsia="Arial" w:hAnsi="Arial" w:cs="font273"/>
                <w:szCs w:val="22"/>
              </w:rPr>
              <w:t>limi</w:t>
            </w:r>
            <w:r>
              <w:rPr>
                <w:rFonts w:ascii="Arial" w:eastAsia="Arial" w:hAnsi="Arial" w:cs="font273"/>
                <w:szCs w:val="22"/>
              </w:rPr>
              <w:t xml:space="preserve">ted to </w:t>
            </w:r>
            <w:r w:rsidR="00956212">
              <w:rPr>
                <w:rFonts w:ascii="Arial" w:eastAsia="Arial" w:hAnsi="Arial" w:cs="font273"/>
                <w:szCs w:val="22"/>
              </w:rPr>
              <w:t>are; BEC core Examinations processing system (Malepa), accounting and financial systems (</w:t>
            </w:r>
            <w:proofErr w:type="spellStart"/>
            <w:r w:rsidR="00956212">
              <w:rPr>
                <w:rFonts w:ascii="Arial" w:eastAsia="Arial" w:hAnsi="Arial" w:cs="font273"/>
                <w:szCs w:val="22"/>
              </w:rPr>
              <w:t>Accpac</w:t>
            </w:r>
            <w:proofErr w:type="spellEnd"/>
            <w:r w:rsidR="00956212">
              <w:rPr>
                <w:rFonts w:ascii="Arial" w:eastAsia="Arial" w:hAnsi="Arial" w:cs="font273"/>
                <w:szCs w:val="22"/>
              </w:rPr>
              <w:t>), Data file server as well as Core ICT Infrastructure services like networks, domain servers and backup data recovery processes.</w:t>
            </w:r>
            <w:r w:rsidR="002610D7">
              <w:rPr>
                <w:rFonts w:ascii="Arial" w:eastAsia="Arial" w:hAnsi="Arial" w:cs="font273"/>
                <w:szCs w:val="22"/>
              </w:rPr>
              <w:t xml:space="preserve"> The step by step procedure of BEC ICT infrastructure restore and recovery procedure is covered on these DRP as well as ICT recovery team.</w:t>
            </w:r>
            <w:r w:rsidR="0075733F">
              <w:rPr>
                <w:rFonts w:ascii="Arial" w:eastAsia="Arial" w:hAnsi="Arial" w:cs="font273"/>
                <w:szCs w:val="22"/>
              </w:rPr>
              <w:t xml:space="preserve"> The restore and recovery standards are also defined</w:t>
            </w:r>
          </w:p>
        </w:tc>
      </w:tr>
    </w:tbl>
    <w:p w:rsidR="00FC7419" w:rsidRDefault="00FC7419" w:rsidP="00FC7419">
      <w:pPr>
        <w:pStyle w:val="Heading1"/>
        <w:spacing w:line="276" w:lineRule="auto"/>
      </w:pPr>
    </w:p>
    <w:p w:rsidR="00FC7419" w:rsidRDefault="00FC7419" w:rsidP="00FC7419">
      <w:pPr>
        <w:pStyle w:val="Heading1"/>
        <w:keepNext w:val="0"/>
        <w:widowControl/>
        <w:numPr>
          <w:ilvl w:val="0"/>
          <w:numId w:val="4"/>
        </w:numPr>
        <w:spacing w:before="120" w:after="120"/>
        <w:ind w:left="360"/>
        <w:textAlignment w:val="auto"/>
      </w:pPr>
      <w:bookmarkStart w:id="3" w:name="_Toc528663485"/>
      <w:bookmarkStart w:id="4" w:name="_Toc43203393"/>
      <w:r>
        <w:t>RECOVERY OBJECTIVES</w:t>
      </w:r>
      <w:bookmarkEnd w:id="3"/>
      <w:bookmarkEnd w:id="4"/>
    </w:p>
    <w:p w:rsidR="00FC7419" w:rsidRDefault="00FC7419" w:rsidP="00FC7419">
      <w:pPr>
        <w:pStyle w:val="Heading2"/>
        <w:keepNext w:val="0"/>
        <w:widowControl/>
        <w:numPr>
          <w:ilvl w:val="0"/>
          <w:numId w:val="1"/>
        </w:numPr>
        <w:spacing w:before="120"/>
        <w:ind w:left="720" w:hanging="360"/>
        <w:textAlignment w:val="auto"/>
      </w:pPr>
      <w:bookmarkStart w:id="5" w:name="_Toc528663486"/>
      <w:bookmarkStart w:id="6" w:name="_Toc43203394"/>
      <w:r>
        <w:t>RECOVERY TIME OBJECTIVE (RTO)</w:t>
      </w:r>
      <w:bookmarkEnd w:id="5"/>
      <w:bookmarkEnd w:id="6"/>
    </w:p>
    <w:p w:rsidR="00FC7419" w:rsidRDefault="00FC7419" w:rsidP="00FC7419">
      <w:pPr>
        <w:ind w:left="360"/>
      </w:pPr>
      <w:r>
        <w:t>The maximum length of time IT processes can be down before the disruption impacts the business</w:t>
      </w:r>
    </w:p>
    <w:p w:rsidR="00FC7419" w:rsidRDefault="00FC7419" w:rsidP="00FC7419"/>
    <w:tbl>
      <w:tblPr>
        <w:tblW w:w="9210" w:type="dxa"/>
        <w:tblInd w:w="355" w:type="dxa"/>
        <w:tblLayout w:type="fixed"/>
        <w:tblCellMar>
          <w:left w:w="113" w:type="dxa"/>
        </w:tblCellMar>
        <w:tblLook w:val="0000" w:firstRow="0" w:lastRow="0" w:firstColumn="0" w:lastColumn="0" w:noHBand="0" w:noVBand="0"/>
      </w:tblPr>
      <w:tblGrid>
        <w:gridCol w:w="9210"/>
      </w:tblGrid>
      <w:tr w:rsidR="00FC7419" w:rsidTr="00FC7419">
        <w:trPr>
          <w:trHeight w:val="2411"/>
        </w:trPr>
        <w:tc>
          <w:tcPr>
            <w:tcW w:w="9210"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rPr>
                <w:rFonts w:ascii="Arial" w:eastAsia="Arial" w:hAnsi="Arial" w:cs="font273"/>
                <w:szCs w:val="22"/>
              </w:rPr>
            </w:pPr>
          </w:p>
          <w:p w:rsidR="003A56CF" w:rsidRDefault="00D852FE" w:rsidP="003A56CF">
            <w:pPr>
              <w:rPr>
                <w:rFonts w:ascii="Arial" w:eastAsia="Arial" w:hAnsi="Arial" w:cs="font273"/>
                <w:szCs w:val="22"/>
              </w:rPr>
            </w:pPr>
            <w:r w:rsidRPr="00D852FE">
              <w:rPr>
                <w:rFonts w:ascii="Arial" w:eastAsia="Arial" w:hAnsi="Arial" w:cs="font273"/>
                <w:szCs w:val="22"/>
              </w:rPr>
              <w:t xml:space="preserve">The amount of time between the </w:t>
            </w:r>
            <w:r w:rsidR="00DC6D98" w:rsidRPr="00D852FE">
              <w:rPr>
                <w:rFonts w:ascii="Arial" w:eastAsia="Arial" w:hAnsi="Arial" w:cs="font273"/>
                <w:szCs w:val="22"/>
              </w:rPr>
              <w:t>disasters</w:t>
            </w:r>
            <w:r w:rsidR="00DC6D98">
              <w:rPr>
                <w:rFonts w:ascii="Arial" w:eastAsia="Arial" w:hAnsi="Arial" w:cs="font273"/>
                <w:szCs w:val="22"/>
              </w:rPr>
              <w:t xml:space="preserve"> and when services are restored are factored by disaster recovery (DR) site of BEC.</w:t>
            </w:r>
            <w:r w:rsidRPr="00D852FE">
              <w:rPr>
                <w:rFonts w:ascii="Arial" w:eastAsia="Arial" w:hAnsi="Arial" w:cs="font273"/>
                <w:szCs w:val="22"/>
              </w:rPr>
              <w:t xml:space="preserve"> </w:t>
            </w:r>
            <w:r w:rsidR="00DC6D98">
              <w:rPr>
                <w:rFonts w:ascii="Arial" w:eastAsia="Arial" w:hAnsi="Arial" w:cs="font273"/>
                <w:szCs w:val="22"/>
              </w:rPr>
              <w:t xml:space="preserve">BEC has site aside a DR site with up and running infrastructure equipment </w:t>
            </w:r>
            <w:r w:rsidR="00DC6D98" w:rsidRPr="00D852FE">
              <w:rPr>
                <w:rFonts w:ascii="Arial" w:eastAsia="Arial" w:hAnsi="Arial" w:cs="font273"/>
                <w:szCs w:val="22"/>
              </w:rPr>
              <w:t>(such as workstations, servers, storage)</w:t>
            </w:r>
            <w:r w:rsidR="003A56CF">
              <w:rPr>
                <w:rFonts w:ascii="Arial" w:eastAsia="Arial" w:hAnsi="Arial" w:cs="font273"/>
                <w:szCs w:val="22"/>
              </w:rPr>
              <w:t xml:space="preserve"> and networking infrastructure</w:t>
            </w:r>
            <w:r w:rsidR="00DC6D98">
              <w:rPr>
                <w:rFonts w:ascii="Arial" w:eastAsia="Arial" w:hAnsi="Arial" w:cs="font273"/>
                <w:szCs w:val="22"/>
              </w:rPr>
              <w:t xml:space="preserve"> in which cores </w:t>
            </w:r>
            <w:r w:rsidR="003A56CF">
              <w:rPr>
                <w:rFonts w:ascii="Arial" w:eastAsia="Arial" w:hAnsi="Arial" w:cs="font273"/>
                <w:szCs w:val="22"/>
              </w:rPr>
              <w:t xml:space="preserve">business </w:t>
            </w:r>
            <w:r w:rsidR="00DC6D98">
              <w:rPr>
                <w:rFonts w:ascii="Arial" w:eastAsia="Arial" w:hAnsi="Arial" w:cs="font273"/>
                <w:szCs w:val="22"/>
              </w:rPr>
              <w:t>applica</w:t>
            </w:r>
            <w:r w:rsidR="00B82159">
              <w:rPr>
                <w:rFonts w:ascii="Arial" w:eastAsia="Arial" w:hAnsi="Arial" w:cs="font273"/>
                <w:szCs w:val="22"/>
              </w:rPr>
              <w:t>tions</w:t>
            </w:r>
            <w:r w:rsidR="003A56CF">
              <w:rPr>
                <w:rFonts w:ascii="Arial" w:eastAsia="Arial" w:hAnsi="Arial" w:cs="font273"/>
                <w:szCs w:val="22"/>
              </w:rPr>
              <w:t xml:space="preserve"> of BEC can be restored and recovered as well as contractual vendors</w:t>
            </w:r>
            <w:r w:rsidR="00B82159">
              <w:rPr>
                <w:rFonts w:ascii="Arial" w:eastAsia="Arial" w:hAnsi="Arial" w:cs="font273"/>
                <w:szCs w:val="22"/>
              </w:rPr>
              <w:t xml:space="preserve">. </w:t>
            </w:r>
            <w:r w:rsidRPr="00D852FE">
              <w:rPr>
                <w:rFonts w:ascii="Arial" w:eastAsia="Arial" w:hAnsi="Arial" w:cs="font273"/>
                <w:szCs w:val="22"/>
              </w:rPr>
              <w:t xml:space="preserve">The RTO parameter </w:t>
            </w:r>
            <w:r w:rsidR="003A56CF">
              <w:rPr>
                <w:rFonts w:ascii="Arial" w:eastAsia="Arial" w:hAnsi="Arial" w:cs="font273"/>
                <w:szCs w:val="22"/>
              </w:rPr>
              <w:t>for BEC is quantified as follows in case of disaster;</w:t>
            </w:r>
          </w:p>
          <w:p w:rsidR="00A753E9" w:rsidRDefault="00A753E9" w:rsidP="00A753E9">
            <w:pPr>
              <w:pStyle w:val="ListParagraph"/>
              <w:numPr>
                <w:ilvl w:val="0"/>
                <w:numId w:val="8"/>
              </w:numPr>
              <w:rPr>
                <w:rFonts w:ascii="Arial" w:eastAsia="Arial" w:hAnsi="Arial" w:cs="font273"/>
                <w:szCs w:val="22"/>
              </w:rPr>
            </w:pPr>
            <w:r>
              <w:rPr>
                <w:rFonts w:ascii="Arial" w:eastAsia="Arial" w:hAnsi="Arial" w:cs="font273"/>
                <w:szCs w:val="22"/>
              </w:rPr>
              <w:t>Replicated servers, Applications and Data – 2Hours</w:t>
            </w:r>
          </w:p>
          <w:p w:rsidR="00A753E9" w:rsidRDefault="00A753E9" w:rsidP="00A753E9">
            <w:pPr>
              <w:pStyle w:val="ListParagraph"/>
              <w:numPr>
                <w:ilvl w:val="0"/>
                <w:numId w:val="8"/>
              </w:numPr>
              <w:rPr>
                <w:rFonts w:ascii="Arial" w:eastAsia="Arial" w:hAnsi="Arial" w:cs="font273"/>
                <w:szCs w:val="22"/>
              </w:rPr>
            </w:pPr>
            <w:r>
              <w:rPr>
                <w:rFonts w:ascii="Arial" w:eastAsia="Arial" w:hAnsi="Arial" w:cs="font273"/>
                <w:szCs w:val="22"/>
              </w:rPr>
              <w:t>Malepa restore and recovery from backups tapes to DR servers – 6hours</w:t>
            </w:r>
          </w:p>
          <w:p w:rsidR="00183A1D" w:rsidRDefault="00183A1D" w:rsidP="00A753E9">
            <w:pPr>
              <w:rPr>
                <w:rFonts w:ascii="Arial" w:eastAsia="Arial" w:hAnsi="Arial" w:cs="font273"/>
                <w:szCs w:val="22"/>
              </w:rPr>
            </w:pPr>
          </w:p>
          <w:p w:rsidR="00A753E9" w:rsidRDefault="00A753E9" w:rsidP="00A753E9">
            <w:pPr>
              <w:rPr>
                <w:rFonts w:ascii="Arial" w:eastAsia="Arial" w:hAnsi="Arial" w:cs="font273"/>
                <w:color w:val="FF0000"/>
                <w:szCs w:val="22"/>
              </w:rPr>
            </w:pPr>
            <w:r>
              <w:rPr>
                <w:rFonts w:ascii="Arial" w:eastAsia="Arial" w:hAnsi="Arial" w:cs="font273"/>
                <w:szCs w:val="22"/>
              </w:rPr>
              <w:t xml:space="preserve">Therefore RTO for critical mission business systems like Malepa is </w:t>
            </w:r>
            <w:r w:rsidRPr="00A753E9">
              <w:rPr>
                <w:rFonts w:ascii="Arial" w:eastAsia="Arial" w:hAnsi="Arial" w:cs="font273"/>
                <w:color w:val="FF0000"/>
                <w:szCs w:val="22"/>
              </w:rPr>
              <w:t>8Hours</w:t>
            </w:r>
          </w:p>
          <w:p w:rsidR="00D914AB" w:rsidRDefault="00D914AB" w:rsidP="00A753E9">
            <w:pPr>
              <w:rPr>
                <w:rFonts w:ascii="Arial" w:eastAsia="Arial" w:hAnsi="Arial" w:cs="font273"/>
                <w:color w:val="FF0000"/>
                <w:szCs w:val="22"/>
              </w:rPr>
            </w:pPr>
          </w:p>
          <w:p w:rsidR="00A753E9" w:rsidRPr="00A753E9" w:rsidRDefault="00D914AB" w:rsidP="00A753E9">
            <w:pPr>
              <w:rPr>
                <w:rFonts w:ascii="Arial" w:eastAsia="Arial" w:hAnsi="Arial" w:cs="font273"/>
                <w:szCs w:val="22"/>
              </w:rPr>
            </w:pPr>
            <w:r>
              <w:object w:dxaOrig="7788" w:dyaOrig="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157.8pt" o:ole="">
                  <v:imagedata r:id="rId7" o:title=""/>
                </v:shape>
                <o:OLEObject Type="Embed" ProgID="PBrush" ShapeID="_x0000_i1025" DrawAspect="Content" ObjectID="_1654325883" r:id="rId8"/>
              </w:object>
            </w:r>
          </w:p>
          <w:p w:rsidR="00FC7419" w:rsidRDefault="00D852FE" w:rsidP="003A56CF">
            <w:pPr>
              <w:rPr>
                <w:rFonts w:ascii="Arial" w:eastAsia="Arial" w:hAnsi="Arial" w:cs="font273"/>
                <w:szCs w:val="22"/>
              </w:rPr>
            </w:pPr>
            <w:r w:rsidRPr="00D852FE">
              <w:rPr>
                <w:rFonts w:ascii="Arial" w:eastAsia="Arial" w:hAnsi="Arial" w:cs="font273"/>
                <w:szCs w:val="22"/>
              </w:rPr>
              <w:t xml:space="preserve"> </w:t>
            </w:r>
          </w:p>
        </w:tc>
      </w:tr>
    </w:tbl>
    <w:p w:rsidR="00FC7419" w:rsidRDefault="00FC7419" w:rsidP="00FC7419"/>
    <w:p w:rsidR="00FC7419" w:rsidRDefault="00FC7419" w:rsidP="00FC7419">
      <w:pPr>
        <w:pStyle w:val="Heading2"/>
        <w:keepNext w:val="0"/>
        <w:widowControl/>
        <w:numPr>
          <w:ilvl w:val="0"/>
          <w:numId w:val="1"/>
        </w:numPr>
        <w:spacing w:before="120"/>
        <w:ind w:left="720" w:hanging="360"/>
        <w:textAlignment w:val="auto"/>
      </w:pPr>
      <w:bookmarkStart w:id="7" w:name="_Toc528663487"/>
      <w:bookmarkStart w:id="8" w:name="_Toc43203395"/>
      <w:r>
        <w:t>RECOVERY POINT OBJECTIVE (RPO)</w:t>
      </w:r>
      <w:bookmarkEnd w:id="7"/>
      <w:bookmarkEnd w:id="8"/>
    </w:p>
    <w:p w:rsidR="00FC7419" w:rsidRDefault="00FC7419" w:rsidP="00FC7419">
      <w:pPr>
        <w:ind w:left="360"/>
      </w:pPr>
      <w:r>
        <w:lastRenderedPageBreak/>
        <w:t>The maximum interval of data loss since the last IT service backup that the business can tolerate while still proceeding with normal business processes</w:t>
      </w:r>
    </w:p>
    <w:p w:rsidR="00FC7419" w:rsidRDefault="00FC7419" w:rsidP="00FC7419"/>
    <w:tbl>
      <w:tblPr>
        <w:tblW w:w="9274" w:type="dxa"/>
        <w:tblInd w:w="355" w:type="dxa"/>
        <w:tblLayout w:type="fixed"/>
        <w:tblCellMar>
          <w:left w:w="113" w:type="dxa"/>
        </w:tblCellMar>
        <w:tblLook w:val="0000" w:firstRow="0" w:lastRow="0" w:firstColumn="0" w:lastColumn="0" w:noHBand="0" w:noVBand="0"/>
      </w:tblPr>
      <w:tblGrid>
        <w:gridCol w:w="9274"/>
      </w:tblGrid>
      <w:tr w:rsidR="00FC7419" w:rsidTr="00FC7419">
        <w:trPr>
          <w:trHeight w:val="2864"/>
        </w:trPr>
        <w:tc>
          <w:tcPr>
            <w:tcW w:w="9274"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9B0E2A" w:rsidP="00060DEC">
            <w:pPr>
              <w:spacing w:line="276" w:lineRule="auto"/>
              <w:contextualSpacing/>
              <w:rPr>
                <w:rFonts w:ascii="Arial" w:eastAsia="Arial" w:hAnsi="Arial" w:cs="font273"/>
                <w:szCs w:val="22"/>
              </w:rPr>
            </w:pPr>
            <w:r>
              <w:rPr>
                <w:rFonts w:ascii="Arial" w:eastAsia="Arial" w:hAnsi="Arial" w:cs="font273"/>
                <w:szCs w:val="22"/>
              </w:rPr>
              <w:t xml:space="preserve">In order to minimise data loss, BEC ICT team has set a schedule to </w:t>
            </w:r>
            <w:r w:rsidR="000357D8">
              <w:rPr>
                <w:rFonts w:ascii="Arial" w:eastAsia="Arial" w:hAnsi="Arial" w:cs="font273"/>
                <w:szCs w:val="22"/>
              </w:rPr>
              <w:t xml:space="preserve">perform incremental </w:t>
            </w:r>
            <w:r>
              <w:rPr>
                <w:rFonts w:ascii="Arial" w:eastAsia="Arial" w:hAnsi="Arial" w:cs="font273"/>
                <w:szCs w:val="22"/>
              </w:rPr>
              <w:t>backup</w:t>
            </w:r>
            <w:r w:rsidR="000357D8">
              <w:rPr>
                <w:rFonts w:ascii="Arial" w:eastAsia="Arial" w:hAnsi="Arial" w:cs="font273"/>
                <w:szCs w:val="22"/>
              </w:rPr>
              <w:t xml:space="preserve"> </w:t>
            </w:r>
            <w:r w:rsidR="00274034">
              <w:rPr>
                <w:rFonts w:ascii="Arial" w:eastAsia="Arial" w:hAnsi="Arial" w:cs="font273"/>
                <w:szCs w:val="22"/>
              </w:rPr>
              <w:t>of critical</w:t>
            </w:r>
            <w:r w:rsidR="000357D8">
              <w:rPr>
                <w:rFonts w:ascii="Arial" w:eastAsia="Arial" w:hAnsi="Arial" w:cs="font273"/>
                <w:szCs w:val="22"/>
              </w:rPr>
              <w:t xml:space="preserve"> business data and</w:t>
            </w:r>
            <w:r>
              <w:rPr>
                <w:rFonts w:ascii="Arial" w:eastAsia="Arial" w:hAnsi="Arial" w:cs="font273"/>
                <w:szCs w:val="22"/>
              </w:rPr>
              <w:t xml:space="preserve"> mission critical production Databases like Malepa</w:t>
            </w:r>
            <w:r w:rsidR="000357D8">
              <w:rPr>
                <w:rFonts w:ascii="Arial" w:eastAsia="Arial" w:hAnsi="Arial" w:cs="font273"/>
                <w:szCs w:val="22"/>
              </w:rPr>
              <w:t xml:space="preserve"> twice in a day</w:t>
            </w:r>
            <w:r>
              <w:rPr>
                <w:rFonts w:ascii="Arial" w:eastAsia="Arial" w:hAnsi="Arial" w:cs="font273"/>
                <w:szCs w:val="22"/>
              </w:rPr>
              <w:t xml:space="preserve">. The first backup scheduled at 12 noon and the last scheduled at 1800hrs during the day. Therefore the allowable data loss critical system is </w:t>
            </w:r>
            <w:r w:rsidRPr="00274034">
              <w:rPr>
                <w:rFonts w:ascii="Arial" w:eastAsia="Arial" w:hAnsi="Arial" w:cs="font273"/>
                <w:b/>
                <w:color w:val="FF0000"/>
                <w:szCs w:val="22"/>
              </w:rPr>
              <w:t>4 hours</w:t>
            </w:r>
          </w:p>
          <w:p w:rsidR="00FC7419" w:rsidRDefault="00FC7419" w:rsidP="00060DEC">
            <w:pPr>
              <w:spacing w:line="276" w:lineRule="auto"/>
              <w:contextualSpacing/>
              <w:rPr>
                <w:rFonts w:ascii="Arial" w:eastAsia="Arial" w:hAnsi="Arial" w:cs="font273"/>
                <w:szCs w:val="22"/>
              </w:rPr>
            </w:pPr>
          </w:p>
        </w:tc>
      </w:tr>
    </w:tbl>
    <w:p w:rsidR="00FC7419" w:rsidRDefault="00FC7419" w:rsidP="00FC7419">
      <w:pPr>
        <w:pStyle w:val="Heading1"/>
        <w:spacing w:line="276" w:lineRule="auto"/>
      </w:pPr>
    </w:p>
    <w:p w:rsidR="00FC7419" w:rsidRDefault="00FC7419" w:rsidP="00FC7419">
      <w:pPr>
        <w:pStyle w:val="Heading1"/>
        <w:keepNext w:val="0"/>
        <w:widowControl/>
        <w:numPr>
          <w:ilvl w:val="0"/>
          <w:numId w:val="4"/>
        </w:numPr>
        <w:spacing w:before="120" w:after="120"/>
        <w:ind w:left="360"/>
        <w:textAlignment w:val="auto"/>
      </w:pPr>
      <w:bookmarkStart w:id="9" w:name="_Toc528663488"/>
      <w:bookmarkStart w:id="10" w:name="_Toc43203396"/>
      <w:r>
        <w:t>RECOVERY team</w:t>
      </w:r>
      <w:bookmarkEnd w:id="9"/>
      <w:bookmarkEnd w:id="10"/>
    </w:p>
    <w:p w:rsidR="00FC7419" w:rsidRDefault="00FC7419" w:rsidP="00FC7419">
      <w:pPr>
        <w:pStyle w:val="Heading2"/>
        <w:keepNext w:val="0"/>
        <w:widowControl/>
        <w:numPr>
          <w:ilvl w:val="0"/>
          <w:numId w:val="5"/>
        </w:numPr>
        <w:spacing w:before="120"/>
        <w:textAlignment w:val="auto"/>
      </w:pPr>
      <w:bookmarkStart w:id="11" w:name="_Toc528663489"/>
      <w:bookmarkStart w:id="12" w:name="_Toc43203397"/>
      <w:r>
        <w:t>SERVICE / ROLE / FUNCTION</w:t>
      </w:r>
      <w:bookmarkEnd w:id="11"/>
      <w:bookmarkEnd w:id="12"/>
    </w:p>
    <w:tbl>
      <w:tblPr>
        <w:tblW w:w="9131" w:type="dxa"/>
        <w:tblInd w:w="355" w:type="dxa"/>
        <w:tblLayout w:type="fixed"/>
        <w:tblCellMar>
          <w:left w:w="113" w:type="dxa"/>
        </w:tblCellMar>
        <w:tblLook w:val="0000" w:firstRow="0" w:lastRow="0" w:firstColumn="0" w:lastColumn="0" w:noHBand="0" w:noVBand="0"/>
      </w:tblPr>
      <w:tblGrid>
        <w:gridCol w:w="9131"/>
      </w:tblGrid>
      <w:tr w:rsidR="00FC7419" w:rsidTr="00FC7419">
        <w:trPr>
          <w:trHeight w:val="2545"/>
        </w:trPr>
        <w:tc>
          <w:tcPr>
            <w:tcW w:w="9131"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rPr>
                <w:rFonts w:ascii="Arial" w:eastAsia="Arial" w:hAnsi="Arial" w:cs="font273"/>
                <w:szCs w:val="22"/>
              </w:rPr>
            </w:pPr>
          </w:p>
          <w:p w:rsidR="00FC7419" w:rsidRDefault="006A0639" w:rsidP="006A0639">
            <w:pPr>
              <w:rPr>
                <w:rFonts w:ascii="Arial" w:eastAsia="Arial" w:hAnsi="Arial" w:cs="font273"/>
                <w:szCs w:val="22"/>
              </w:rPr>
            </w:pPr>
            <w:r w:rsidRPr="006A0639">
              <w:rPr>
                <w:rFonts w:ascii="Arial" w:eastAsia="Arial" w:hAnsi="Arial" w:cs="font273"/>
                <w:szCs w:val="22"/>
              </w:rPr>
              <w:t>A disaster recovery team is a group of individuals</w:t>
            </w:r>
            <w:r>
              <w:rPr>
                <w:rFonts w:ascii="Arial" w:eastAsia="Arial" w:hAnsi="Arial" w:cs="font273"/>
                <w:szCs w:val="22"/>
              </w:rPr>
              <w:t xml:space="preserve"> from BEC staff</w:t>
            </w:r>
            <w:r w:rsidRPr="006A0639">
              <w:rPr>
                <w:rFonts w:ascii="Arial" w:eastAsia="Arial" w:hAnsi="Arial" w:cs="font273"/>
                <w:szCs w:val="22"/>
              </w:rPr>
              <w:t xml:space="preserve"> who are tasked with developing, documenting, and executing processes and procedures for </w:t>
            </w:r>
            <w:r>
              <w:rPr>
                <w:rFonts w:ascii="Arial" w:eastAsia="Arial" w:hAnsi="Arial" w:cs="font273"/>
                <w:szCs w:val="22"/>
              </w:rPr>
              <w:t>BEC</w:t>
            </w:r>
            <w:r w:rsidRPr="006A0639">
              <w:rPr>
                <w:rFonts w:ascii="Arial" w:eastAsia="Arial" w:hAnsi="Arial" w:cs="font273"/>
                <w:szCs w:val="22"/>
              </w:rPr>
              <w:t xml:space="preserve"> data recovery, business continuity, and IT infrastructure in the event of a disaster or failure.</w:t>
            </w:r>
            <w:r w:rsidR="00271C71">
              <w:rPr>
                <w:rFonts w:ascii="Arial" w:eastAsia="Arial" w:hAnsi="Arial" w:cs="font273"/>
                <w:szCs w:val="22"/>
              </w:rPr>
              <w:t xml:space="preserve"> The disaster recovery team includes the following roles and functions;</w:t>
            </w:r>
          </w:p>
          <w:p w:rsidR="00271C71" w:rsidRPr="00271C71" w:rsidRDefault="00271C71" w:rsidP="00271C71">
            <w:pPr>
              <w:pStyle w:val="ListParagraph"/>
              <w:numPr>
                <w:ilvl w:val="0"/>
                <w:numId w:val="9"/>
              </w:numPr>
              <w:rPr>
                <w:rFonts w:ascii="Arial" w:eastAsia="Arial" w:hAnsi="Arial" w:cs="font273"/>
                <w:b/>
                <w:szCs w:val="22"/>
              </w:rPr>
            </w:pPr>
            <w:r w:rsidRPr="00271C71">
              <w:rPr>
                <w:rFonts w:ascii="Arial" w:eastAsia="Arial" w:hAnsi="Arial" w:cs="font273"/>
                <w:b/>
                <w:szCs w:val="22"/>
              </w:rPr>
              <w:t>BEC Executive management</w:t>
            </w:r>
          </w:p>
          <w:p w:rsidR="00271C71" w:rsidRDefault="00271C71" w:rsidP="00271C71">
            <w:pPr>
              <w:pStyle w:val="ListParagraph"/>
              <w:rPr>
                <w:rFonts w:ascii="Arial" w:eastAsia="Arial" w:hAnsi="Arial" w:cs="font273"/>
                <w:szCs w:val="22"/>
              </w:rPr>
            </w:pPr>
            <w:r>
              <w:rPr>
                <w:rFonts w:ascii="Arial" w:eastAsia="Arial" w:hAnsi="Arial" w:cs="font273"/>
                <w:szCs w:val="22"/>
              </w:rPr>
              <w:t xml:space="preserve">The </w:t>
            </w:r>
            <w:r w:rsidRPr="00271C71">
              <w:rPr>
                <w:rFonts w:ascii="Arial" w:eastAsia="Arial" w:hAnsi="Arial" w:cs="font273"/>
                <w:szCs w:val="22"/>
              </w:rPr>
              <w:t xml:space="preserve">Executive </w:t>
            </w:r>
            <w:r>
              <w:rPr>
                <w:rFonts w:ascii="Arial" w:eastAsia="Arial" w:hAnsi="Arial" w:cs="font273"/>
                <w:szCs w:val="22"/>
              </w:rPr>
              <w:t xml:space="preserve">management </w:t>
            </w:r>
            <w:r w:rsidRPr="00271C71">
              <w:rPr>
                <w:rFonts w:ascii="Arial" w:eastAsia="Arial" w:hAnsi="Arial" w:cs="font273"/>
                <w:szCs w:val="22"/>
              </w:rPr>
              <w:t xml:space="preserve">team </w:t>
            </w:r>
            <w:r>
              <w:rPr>
                <w:rFonts w:ascii="Arial" w:eastAsia="Arial" w:hAnsi="Arial" w:cs="font273"/>
                <w:szCs w:val="22"/>
              </w:rPr>
              <w:t>are not heavily involved in IT disaster recovery</w:t>
            </w:r>
            <w:r w:rsidRPr="00271C71">
              <w:rPr>
                <w:rFonts w:ascii="Arial" w:eastAsia="Arial" w:hAnsi="Arial" w:cs="font273"/>
                <w:szCs w:val="22"/>
              </w:rPr>
              <w:t xml:space="preserve"> planning, but </w:t>
            </w:r>
            <w:r>
              <w:rPr>
                <w:rFonts w:ascii="Arial" w:eastAsia="Arial" w:hAnsi="Arial" w:cs="font273"/>
                <w:szCs w:val="22"/>
              </w:rPr>
              <w:t xml:space="preserve">plays pivotal </w:t>
            </w:r>
            <w:r w:rsidRPr="00271C71">
              <w:rPr>
                <w:rFonts w:ascii="Arial" w:eastAsia="Arial" w:hAnsi="Arial" w:cs="font273"/>
                <w:szCs w:val="22"/>
              </w:rPr>
              <w:t>oversight</w:t>
            </w:r>
            <w:r>
              <w:rPr>
                <w:rFonts w:ascii="Arial" w:eastAsia="Arial" w:hAnsi="Arial" w:cs="font273"/>
                <w:szCs w:val="22"/>
              </w:rPr>
              <w:t xml:space="preserve"> role for strategy, policy and budgetary approvals</w:t>
            </w:r>
            <w:r w:rsidRPr="00271C71">
              <w:rPr>
                <w:rFonts w:ascii="Arial" w:eastAsia="Arial" w:hAnsi="Arial" w:cs="font273"/>
                <w:szCs w:val="22"/>
              </w:rPr>
              <w:t>.</w:t>
            </w:r>
          </w:p>
          <w:p w:rsidR="00A55964" w:rsidRDefault="00A55964" w:rsidP="00271C71">
            <w:pPr>
              <w:pStyle w:val="ListParagraph"/>
              <w:rPr>
                <w:rFonts w:ascii="Arial" w:eastAsia="Arial" w:hAnsi="Arial" w:cs="font273"/>
                <w:szCs w:val="22"/>
              </w:rPr>
            </w:pPr>
          </w:p>
          <w:p w:rsidR="00A55964" w:rsidRPr="00A55964" w:rsidRDefault="008D2D29" w:rsidP="00A55964">
            <w:pPr>
              <w:pStyle w:val="ListParagraph"/>
              <w:numPr>
                <w:ilvl w:val="0"/>
                <w:numId w:val="9"/>
              </w:numPr>
              <w:rPr>
                <w:rFonts w:ascii="Arial" w:eastAsia="Arial" w:hAnsi="Arial" w:cs="font273"/>
                <w:b/>
                <w:szCs w:val="22"/>
              </w:rPr>
            </w:pPr>
            <w:r>
              <w:rPr>
                <w:b/>
              </w:rPr>
              <w:t xml:space="preserve">ICT </w:t>
            </w:r>
            <w:r w:rsidR="00A55964" w:rsidRPr="00A55964">
              <w:rPr>
                <w:b/>
              </w:rPr>
              <w:t>Head of Recovery team</w:t>
            </w:r>
          </w:p>
          <w:p w:rsidR="00A55964" w:rsidRDefault="00A55964" w:rsidP="00A55964">
            <w:pPr>
              <w:pStyle w:val="ListParagraph"/>
              <w:rPr>
                <w:rFonts w:ascii="Arial" w:eastAsia="Arial" w:hAnsi="Arial" w:cs="font273"/>
                <w:szCs w:val="22"/>
              </w:rPr>
            </w:pPr>
            <w:r>
              <w:t xml:space="preserve"> The head of DR team is BEC ICT director, as an executive management team member. Their job is to supervise the entire team, coordinate the efforts of each me</w:t>
            </w:r>
            <w:r w:rsidR="005F406C">
              <w:t xml:space="preserve">mber and ensure an efficient </w:t>
            </w:r>
            <w:r>
              <w:t>DR plan is in place.</w:t>
            </w:r>
          </w:p>
          <w:p w:rsidR="00271C71" w:rsidRDefault="00271C71" w:rsidP="00271C71">
            <w:pPr>
              <w:pStyle w:val="ListParagraph"/>
              <w:rPr>
                <w:rFonts w:ascii="Arial" w:eastAsia="Arial" w:hAnsi="Arial" w:cs="font273"/>
                <w:szCs w:val="22"/>
              </w:rPr>
            </w:pPr>
          </w:p>
          <w:p w:rsidR="00F47E2F" w:rsidRPr="00F47E2F" w:rsidRDefault="00F47E2F" w:rsidP="00F47E2F">
            <w:pPr>
              <w:pStyle w:val="ListParagraph"/>
              <w:numPr>
                <w:ilvl w:val="0"/>
                <w:numId w:val="9"/>
              </w:numPr>
              <w:rPr>
                <w:rFonts w:ascii="Arial" w:eastAsia="Arial" w:hAnsi="Arial" w:cs="font273"/>
                <w:b/>
                <w:szCs w:val="22"/>
              </w:rPr>
            </w:pPr>
            <w:r w:rsidRPr="00F47E2F">
              <w:rPr>
                <w:rFonts w:ascii="Arial" w:eastAsia="Arial" w:hAnsi="Arial" w:cs="font273"/>
                <w:b/>
                <w:szCs w:val="22"/>
              </w:rPr>
              <w:t>Impact assessment, Restore</w:t>
            </w:r>
            <w:r w:rsidR="00617F4F">
              <w:rPr>
                <w:rFonts w:ascii="Arial" w:eastAsia="Arial" w:hAnsi="Arial" w:cs="font273"/>
                <w:b/>
                <w:szCs w:val="22"/>
              </w:rPr>
              <w:t xml:space="preserve"> and R</w:t>
            </w:r>
            <w:r w:rsidRPr="00F47E2F">
              <w:rPr>
                <w:rFonts w:ascii="Arial" w:eastAsia="Arial" w:hAnsi="Arial" w:cs="font273"/>
                <w:b/>
                <w:szCs w:val="22"/>
              </w:rPr>
              <w:t>ecovery team</w:t>
            </w:r>
          </w:p>
          <w:p w:rsidR="00183A1D" w:rsidRDefault="00F47E2F" w:rsidP="00183A1D">
            <w:pPr>
              <w:pStyle w:val="ListParagraph"/>
              <w:rPr>
                <w:rFonts w:ascii="Arial" w:eastAsia="Arial" w:hAnsi="Arial" w:cs="font273"/>
                <w:szCs w:val="22"/>
              </w:rPr>
            </w:pPr>
            <w:r w:rsidRPr="00F47E2F">
              <w:rPr>
                <w:rFonts w:ascii="Arial" w:eastAsia="Arial" w:hAnsi="Arial" w:cs="font273"/>
                <w:szCs w:val="22"/>
              </w:rPr>
              <w:t>The impact assessment</w:t>
            </w:r>
            <w:r>
              <w:rPr>
                <w:rFonts w:ascii="Arial" w:eastAsia="Arial" w:hAnsi="Arial" w:cs="font273"/>
                <w:szCs w:val="22"/>
              </w:rPr>
              <w:t>, restore</w:t>
            </w:r>
            <w:r w:rsidRPr="00F47E2F">
              <w:rPr>
                <w:rFonts w:ascii="Arial" w:eastAsia="Arial" w:hAnsi="Arial" w:cs="font273"/>
                <w:szCs w:val="22"/>
              </w:rPr>
              <w:t xml:space="preserve"> and recovery team </w:t>
            </w:r>
            <w:r>
              <w:rPr>
                <w:rFonts w:ascii="Arial" w:eastAsia="Arial" w:hAnsi="Arial" w:cs="font273"/>
                <w:szCs w:val="22"/>
              </w:rPr>
              <w:t xml:space="preserve">is the most responsible for the </w:t>
            </w:r>
            <w:r w:rsidRPr="00F47E2F">
              <w:rPr>
                <w:rFonts w:ascii="Arial" w:eastAsia="Arial" w:hAnsi="Arial" w:cs="font273"/>
                <w:szCs w:val="22"/>
              </w:rPr>
              <w:t xml:space="preserve">actual </w:t>
            </w:r>
            <w:r>
              <w:rPr>
                <w:rFonts w:ascii="Arial" w:eastAsia="Arial" w:hAnsi="Arial" w:cs="font273"/>
                <w:szCs w:val="22"/>
              </w:rPr>
              <w:t>IT and data recovery event. The restore and recovery team for BEC is made of ICT Operations manager, ICT Operations coordinator, ICT Infrastructure-Servers, ICT Infrastructure-Networks who are mostly experts of servers, Networks, storage and Databases</w:t>
            </w:r>
            <w:r w:rsidR="00617F4F">
              <w:rPr>
                <w:rFonts w:ascii="Arial" w:eastAsia="Arial" w:hAnsi="Arial" w:cs="font273"/>
                <w:szCs w:val="22"/>
              </w:rPr>
              <w:t>.</w:t>
            </w:r>
            <w:r w:rsidRPr="00F47E2F">
              <w:rPr>
                <w:rFonts w:ascii="Arial" w:eastAsia="Arial" w:hAnsi="Arial" w:cs="font273"/>
                <w:szCs w:val="22"/>
              </w:rPr>
              <w:t xml:space="preserve"> </w:t>
            </w:r>
            <w:r w:rsidR="00183A1D">
              <w:rPr>
                <w:rFonts w:ascii="Arial" w:eastAsia="Arial" w:hAnsi="Arial" w:cs="font273"/>
                <w:szCs w:val="22"/>
              </w:rPr>
              <w:t xml:space="preserve">The team is </w:t>
            </w:r>
            <w:r w:rsidR="00183A1D" w:rsidRPr="00F47E2F">
              <w:rPr>
                <w:rFonts w:ascii="Arial" w:eastAsia="Arial" w:hAnsi="Arial" w:cs="font273"/>
                <w:szCs w:val="22"/>
              </w:rPr>
              <w:t>accountable</w:t>
            </w:r>
            <w:r w:rsidRPr="00F47E2F">
              <w:rPr>
                <w:rFonts w:ascii="Arial" w:eastAsia="Arial" w:hAnsi="Arial" w:cs="font273"/>
                <w:szCs w:val="22"/>
              </w:rPr>
              <w:t xml:space="preserve"> for identifying, implementing and testing the correct solutions and strategies that will ultimately recover </w:t>
            </w:r>
            <w:r w:rsidR="00183A1D">
              <w:rPr>
                <w:rFonts w:ascii="Arial" w:eastAsia="Arial" w:hAnsi="Arial" w:cs="font273"/>
                <w:szCs w:val="22"/>
              </w:rPr>
              <w:t xml:space="preserve">business </w:t>
            </w:r>
            <w:r w:rsidRPr="00F47E2F">
              <w:rPr>
                <w:rFonts w:ascii="Arial" w:eastAsia="Arial" w:hAnsi="Arial" w:cs="font273"/>
                <w:szCs w:val="22"/>
              </w:rPr>
              <w:t>operations. These strategies should be focused on meeting the demands of the critical business units identified within the BIA.</w:t>
            </w:r>
          </w:p>
          <w:p w:rsidR="00183A1D" w:rsidRDefault="00183A1D" w:rsidP="00183A1D">
            <w:pPr>
              <w:pStyle w:val="ListParagraph"/>
              <w:rPr>
                <w:rFonts w:ascii="Arial" w:eastAsia="Arial" w:hAnsi="Arial" w:cs="font273"/>
                <w:szCs w:val="22"/>
              </w:rPr>
            </w:pPr>
          </w:p>
          <w:p w:rsidR="00271C71" w:rsidRPr="00C2393F" w:rsidRDefault="00183A1D" w:rsidP="00183A1D">
            <w:pPr>
              <w:pStyle w:val="ListParagraph"/>
              <w:numPr>
                <w:ilvl w:val="0"/>
                <w:numId w:val="9"/>
              </w:numPr>
              <w:rPr>
                <w:rFonts w:ascii="Arial" w:eastAsia="Arial" w:hAnsi="Arial" w:cs="font273"/>
                <w:b/>
                <w:szCs w:val="22"/>
              </w:rPr>
            </w:pPr>
            <w:r w:rsidRPr="00C2393F">
              <w:rPr>
                <w:rFonts w:ascii="Arial" w:eastAsia="Arial" w:hAnsi="Arial" w:cs="font273"/>
                <w:b/>
                <w:szCs w:val="22"/>
              </w:rPr>
              <w:t>ICT Applications Support</w:t>
            </w:r>
          </w:p>
          <w:p w:rsidR="00183A1D" w:rsidRDefault="00183A1D" w:rsidP="00060DEC">
            <w:pPr>
              <w:pStyle w:val="ListParagraph"/>
              <w:rPr>
                <w:rFonts w:ascii="Arial" w:eastAsia="Arial" w:hAnsi="Arial" w:cs="font273"/>
                <w:szCs w:val="22"/>
              </w:rPr>
            </w:pPr>
            <w:r w:rsidRPr="00183A1D">
              <w:rPr>
                <w:rFonts w:ascii="Arial" w:eastAsia="Arial" w:hAnsi="Arial" w:cs="font273"/>
                <w:szCs w:val="22"/>
              </w:rPr>
              <w:t>The I</w:t>
            </w:r>
            <w:r>
              <w:rPr>
                <w:rFonts w:ascii="Arial" w:eastAsia="Arial" w:hAnsi="Arial" w:cs="font273"/>
                <w:szCs w:val="22"/>
              </w:rPr>
              <w:t>CT Applications support</w:t>
            </w:r>
            <w:r w:rsidRPr="00183A1D">
              <w:rPr>
                <w:rFonts w:ascii="Arial" w:eastAsia="Arial" w:hAnsi="Arial" w:cs="font273"/>
                <w:szCs w:val="22"/>
              </w:rPr>
              <w:t xml:space="preserve"> have a varying level of influence and responsibility depending on </w:t>
            </w:r>
            <w:r>
              <w:rPr>
                <w:rFonts w:ascii="Arial" w:eastAsia="Arial" w:hAnsi="Arial" w:cs="font273"/>
                <w:szCs w:val="22"/>
              </w:rPr>
              <w:t>the</w:t>
            </w:r>
            <w:r w:rsidRPr="00183A1D">
              <w:rPr>
                <w:rFonts w:ascii="Arial" w:eastAsia="Arial" w:hAnsi="Arial" w:cs="font273"/>
                <w:szCs w:val="22"/>
              </w:rPr>
              <w:t xml:space="preserve"> recovery</w:t>
            </w:r>
            <w:r>
              <w:rPr>
                <w:rFonts w:ascii="Arial" w:eastAsia="Arial" w:hAnsi="Arial" w:cs="font273"/>
                <w:szCs w:val="22"/>
              </w:rPr>
              <w:t xml:space="preserve"> plan</w:t>
            </w:r>
            <w:r w:rsidR="00060DEC">
              <w:rPr>
                <w:rFonts w:ascii="Arial" w:eastAsia="Arial" w:hAnsi="Arial" w:cs="font273"/>
                <w:szCs w:val="22"/>
              </w:rPr>
              <w:t xml:space="preserve"> and the amount of data loss </w:t>
            </w:r>
            <w:r w:rsidRPr="00183A1D">
              <w:rPr>
                <w:rFonts w:ascii="Arial" w:eastAsia="Arial" w:hAnsi="Arial" w:cs="font273"/>
                <w:szCs w:val="22"/>
              </w:rPr>
              <w:t>as well as the severity of the disruption</w:t>
            </w:r>
            <w:r w:rsidR="00060DEC">
              <w:rPr>
                <w:rFonts w:ascii="Arial" w:eastAsia="Arial" w:hAnsi="Arial" w:cs="font273"/>
                <w:szCs w:val="22"/>
              </w:rPr>
              <w:t xml:space="preserve"> caused</w:t>
            </w:r>
            <w:r w:rsidRPr="00183A1D">
              <w:rPr>
                <w:rFonts w:ascii="Arial" w:eastAsia="Arial" w:hAnsi="Arial" w:cs="font273"/>
                <w:szCs w:val="22"/>
              </w:rPr>
              <w:t xml:space="preserve">. </w:t>
            </w:r>
            <w:r w:rsidR="00060DEC">
              <w:rPr>
                <w:rFonts w:ascii="Arial" w:eastAsia="Arial" w:hAnsi="Arial" w:cs="font273"/>
                <w:szCs w:val="22"/>
              </w:rPr>
              <w:t xml:space="preserve">The application support would </w:t>
            </w:r>
            <w:r w:rsidRPr="00183A1D">
              <w:rPr>
                <w:rFonts w:ascii="Arial" w:eastAsia="Arial" w:hAnsi="Arial" w:cs="font273"/>
                <w:szCs w:val="22"/>
              </w:rPr>
              <w:t>know exactly which application tasks need to be executed based on the restoration plan, including:</w:t>
            </w:r>
          </w:p>
          <w:p w:rsidR="00C2393F" w:rsidRDefault="00C2393F" w:rsidP="00060DEC">
            <w:pPr>
              <w:pStyle w:val="ListParagraph"/>
              <w:rPr>
                <w:rFonts w:ascii="Arial" w:eastAsia="Arial" w:hAnsi="Arial" w:cs="font273"/>
                <w:szCs w:val="22"/>
              </w:rPr>
            </w:pPr>
          </w:p>
          <w:p w:rsidR="00C2393F" w:rsidRPr="00C2393F" w:rsidRDefault="00C2393F" w:rsidP="00C2393F">
            <w:pPr>
              <w:pStyle w:val="ListParagraph"/>
              <w:numPr>
                <w:ilvl w:val="0"/>
                <w:numId w:val="9"/>
              </w:numPr>
              <w:rPr>
                <w:rFonts w:ascii="Arial" w:eastAsia="Arial" w:hAnsi="Arial" w:cs="font273"/>
                <w:b/>
                <w:szCs w:val="22"/>
              </w:rPr>
            </w:pPr>
            <w:r w:rsidRPr="00C2393F">
              <w:rPr>
                <w:rFonts w:ascii="Arial" w:eastAsia="Arial" w:hAnsi="Arial" w:cs="font273"/>
                <w:b/>
                <w:szCs w:val="22"/>
              </w:rPr>
              <w:t>Business continuity expert</w:t>
            </w:r>
            <w:r>
              <w:rPr>
                <w:rFonts w:ascii="Arial" w:eastAsia="Arial" w:hAnsi="Arial" w:cs="font273"/>
                <w:b/>
                <w:szCs w:val="22"/>
              </w:rPr>
              <w:t xml:space="preserve"> –Compliance and Quality Assurance(CQA)</w:t>
            </w:r>
          </w:p>
          <w:p w:rsidR="00C2393F" w:rsidRDefault="00C2393F" w:rsidP="00C2393F">
            <w:pPr>
              <w:pStyle w:val="ListParagraph"/>
              <w:rPr>
                <w:rFonts w:ascii="Arial" w:eastAsia="Arial" w:hAnsi="Arial" w:cs="font273"/>
                <w:szCs w:val="22"/>
              </w:rPr>
            </w:pPr>
            <w:r>
              <w:rPr>
                <w:rFonts w:ascii="Arial" w:eastAsia="Arial" w:hAnsi="Arial" w:cs="font273"/>
                <w:szCs w:val="22"/>
              </w:rPr>
              <w:t xml:space="preserve">Business continuity is an </w:t>
            </w:r>
            <w:r w:rsidRPr="00C2393F">
              <w:rPr>
                <w:rFonts w:ascii="Arial" w:eastAsia="Arial" w:hAnsi="Arial" w:cs="font273"/>
                <w:szCs w:val="22"/>
              </w:rPr>
              <w:t>integral</w:t>
            </w:r>
            <w:r>
              <w:rPr>
                <w:rFonts w:ascii="Arial" w:eastAsia="Arial" w:hAnsi="Arial" w:cs="font273"/>
                <w:szCs w:val="22"/>
              </w:rPr>
              <w:t xml:space="preserve"> part of</w:t>
            </w:r>
            <w:r w:rsidRPr="00C2393F">
              <w:rPr>
                <w:rFonts w:ascii="Arial" w:eastAsia="Arial" w:hAnsi="Arial" w:cs="font273"/>
                <w:szCs w:val="22"/>
              </w:rPr>
              <w:t xml:space="preserve"> disaster recovery</w:t>
            </w:r>
            <w:r w:rsidR="001E3F93">
              <w:rPr>
                <w:rFonts w:ascii="Arial" w:eastAsia="Arial" w:hAnsi="Arial" w:cs="font273"/>
                <w:szCs w:val="22"/>
              </w:rPr>
              <w:t xml:space="preserve"> plan</w:t>
            </w:r>
            <w:r>
              <w:rPr>
                <w:rFonts w:ascii="Arial" w:eastAsia="Arial" w:hAnsi="Arial" w:cs="font273"/>
                <w:szCs w:val="22"/>
              </w:rPr>
              <w:t xml:space="preserve"> hence BEC need to include CQA as part of recovery team</w:t>
            </w:r>
            <w:r w:rsidRPr="00C2393F">
              <w:rPr>
                <w:rFonts w:ascii="Arial" w:eastAsia="Arial" w:hAnsi="Arial" w:cs="font273"/>
                <w:szCs w:val="22"/>
              </w:rPr>
              <w:t xml:space="preserve">. Business continuity sets out the groundwork and strategy needed to allow </w:t>
            </w:r>
            <w:r>
              <w:rPr>
                <w:rFonts w:ascii="Arial" w:eastAsia="Arial" w:hAnsi="Arial" w:cs="font273"/>
                <w:szCs w:val="22"/>
              </w:rPr>
              <w:t>business to continue operations as well as standards and procedure compliance for a</w:t>
            </w:r>
            <w:r w:rsidRPr="00C2393F">
              <w:rPr>
                <w:rFonts w:ascii="Arial" w:eastAsia="Arial" w:hAnsi="Arial" w:cs="font273"/>
                <w:szCs w:val="22"/>
              </w:rPr>
              <w:t xml:space="preserve"> recover</w:t>
            </w:r>
            <w:r>
              <w:rPr>
                <w:rFonts w:ascii="Arial" w:eastAsia="Arial" w:hAnsi="Arial" w:cs="font273"/>
                <w:szCs w:val="22"/>
              </w:rPr>
              <w:t>y operations.</w:t>
            </w:r>
            <w:r w:rsidRPr="00C2393F">
              <w:rPr>
                <w:rFonts w:ascii="Arial" w:eastAsia="Arial" w:hAnsi="Arial" w:cs="font273"/>
                <w:szCs w:val="22"/>
              </w:rPr>
              <w:t xml:space="preserve"> </w:t>
            </w:r>
            <w:r>
              <w:rPr>
                <w:rFonts w:ascii="Arial" w:eastAsia="Arial" w:hAnsi="Arial" w:cs="font273"/>
                <w:szCs w:val="22"/>
              </w:rPr>
              <w:t>CQA may</w:t>
            </w:r>
            <w:r w:rsidRPr="00C2393F">
              <w:rPr>
                <w:rFonts w:ascii="Arial" w:eastAsia="Arial" w:hAnsi="Arial" w:cs="font273"/>
                <w:szCs w:val="22"/>
              </w:rPr>
              <w:t xml:space="preserve"> consider</w:t>
            </w:r>
            <w:r w:rsidR="001E3F93">
              <w:rPr>
                <w:rFonts w:ascii="Arial" w:eastAsia="Arial" w:hAnsi="Arial" w:cs="font273"/>
                <w:szCs w:val="22"/>
              </w:rPr>
              <w:t>s the whole of the organization</w:t>
            </w:r>
            <w:r w:rsidRPr="00C2393F">
              <w:rPr>
                <w:rFonts w:ascii="Arial" w:eastAsia="Arial" w:hAnsi="Arial" w:cs="font273"/>
                <w:szCs w:val="22"/>
              </w:rPr>
              <w:t xml:space="preserve"> but </w:t>
            </w:r>
            <w:r>
              <w:rPr>
                <w:rFonts w:ascii="Arial" w:eastAsia="Arial" w:hAnsi="Arial" w:cs="font273"/>
                <w:szCs w:val="22"/>
              </w:rPr>
              <w:t xml:space="preserve">in </w:t>
            </w:r>
            <w:r w:rsidR="001E3F93">
              <w:rPr>
                <w:rFonts w:ascii="Arial" w:eastAsia="Arial" w:hAnsi="Arial" w:cs="font273"/>
                <w:szCs w:val="22"/>
              </w:rPr>
              <w:t xml:space="preserve">ICT </w:t>
            </w:r>
            <w:r>
              <w:rPr>
                <w:rFonts w:ascii="Arial" w:eastAsia="Arial" w:hAnsi="Arial" w:cs="font273"/>
                <w:szCs w:val="22"/>
              </w:rPr>
              <w:t>disaster recovery planning</w:t>
            </w:r>
            <w:r w:rsidR="001E3F93">
              <w:rPr>
                <w:rFonts w:ascii="Arial" w:eastAsia="Arial" w:hAnsi="Arial" w:cs="font273"/>
                <w:szCs w:val="22"/>
              </w:rPr>
              <w:t>,</w:t>
            </w:r>
            <w:r>
              <w:rPr>
                <w:rFonts w:ascii="Arial" w:eastAsia="Arial" w:hAnsi="Arial" w:cs="font273"/>
                <w:szCs w:val="22"/>
              </w:rPr>
              <w:t xml:space="preserve"> it </w:t>
            </w:r>
            <w:r w:rsidR="001E3F93">
              <w:rPr>
                <w:rFonts w:ascii="Arial" w:eastAsia="Arial" w:hAnsi="Arial" w:cs="font273"/>
                <w:szCs w:val="22"/>
              </w:rPr>
              <w:t>focuses on processes, standards and procedures for</w:t>
            </w:r>
            <w:r w:rsidRPr="00C2393F">
              <w:rPr>
                <w:rFonts w:ascii="Arial" w:eastAsia="Arial" w:hAnsi="Arial" w:cs="font273"/>
                <w:szCs w:val="22"/>
              </w:rPr>
              <w:t xml:space="preserve"> </w:t>
            </w:r>
            <w:r w:rsidRPr="00C2393F">
              <w:rPr>
                <w:rFonts w:ascii="Arial" w:eastAsia="Arial" w:hAnsi="Arial" w:cs="font273"/>
                <w:szCs w:val="22"/>
              </w:rPr>
              <w:lastRenderedPageBreak/>
              <w:t>specific technologies and business functions</w:t>
            </w:r>
            <w:r w:rsidR="001E3F93">
              <w:rPr>
                <w:rFonts w:ascii="Arial" w:eastAsia="Arial" w:hAnsi="Arial" w:cs="font273"/>
                <w:szCs w:val="22"/>
              </w:rPr>
              <w:t xml:space="preserve"> during recovery instance</w:t>
            </w:r>
            <w:r w:rsidRPr="00C2393F">
              <w:rPr>
                <w:rFonts w:ascii="Arial" w:eastAsia="Arial" w:hAnsi="Arial" w:cs="font273"/>
                <w:szCs w:val="22"/>
              </w:rPr>
              <w:t>.</w:t>
            </w:r>
          </w:p>
          <w:p w:rsidR="001E3F93" w:rsidRPr="00183A1D" w:rsidRDefault="001E3F93" w:rsidP="00C2393F">
            <w:pPr>
              <w:pStyle w:val="ListParagraph"/>
              <w:rPr>
                <w:rFonts w:ascii="Arial" w:eastAsia="Arial" w:hAnsi="Arial" w:cs="font273"/>
                <w:szCs w:val="22"/>
              </w:rPr>
            </w:pPr>
          </w:p>
        </w:tc>
      </w:tr>
    </w:tbl>
    <w:p w:rsidR="00FC7419" w:rsidRDefault="00FC7419" w:rsidP="00FC7419"/>
    <w:p w:rsidR="00FC7419" w:rsidRDefault="00FC7419" w:rsidP="00FC7419">
      <w:pPr>
        <w:pStyle w:val="Heading2"/>
        <w:keepNext w:val="0"/>
        <w:widowControl/>
        <w:numPr>
          <w:ilvl w:val="0"/>
          <w:numId w:val="5"/>
        </w:numPr>
        <w:spacing w:before="120"/>
        <w:textAlignment w:val="auto"/>
      </w:pPr>
      <w:bookmarkStart w:id="13" w:name="_Toc528663490"/>
      <w:bookmarkStart w:id="14" w:name="_Toc43203398"/>
      <w:r>
        <w:t>RESPONSIBILITY</w:t>
      </w:r>
      <w:bookmarkEnd w:id="13"/>
      <w:bookmarkEnd w:id="14"/>
    </w:p>
    <w:tbl>
      <w:tblPr>
        <w:tblW w:w="9163" w:type="dxa"/>
        <w:tblInd w:w="355" w:type="dxa"/>
        <w:tblLayout w:type="fixed"/>
        <w:tblCellMar>
          <w:left w:w="113" w:type="dxa"/>
        </w:tblCellMar>
        <w:tblLook w:val="0000" w:firstRow="0" w:lastRow="0" w:firstColumn="0" w:lastColumn="0" w:noHBand="0" w:noVBand="0"/>
      </w:tblPr>
      <w:tblGrid>
        <w:gridCol w:w="9163"/>
      </w:tblGrid>
      <w:tr w:rsidR="00FC7419" w:rsidTr="00FC7419">
        <w:trPr>
          <w:trHeight w:val="2310"/>
        </w:trPr>
        <w:tc>
          <w:tcPr>
            <w:tcW w:w="9163"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rPr>
                <w:rFonts w:ascii="Arial" w:eastAsia="Arial" w:hAnsi="Arial" w:cs="font273"/>
                <w:szCs w:val="22"/>
              </w:rPr>
            </w:pPr>
          </w:p>
          <w:p w:rsidR="00CB7308" w:rsidRDefault="00CB7308" w:rsidP="00CB7308">
            <w:pPr>
              <w:spacing w:line="276" w:lineRule="auto"/>
              <w:contextualSpacing/>
              <w:rPr>
                <w:rFonts w:ascii="Arial" w:eastAsia="Arial" w:hAnsi="Arial" w:cs="font273"/>
                <w:szCs w:val="22"/>
              </w:rPr>
            </w:pPr>
            <w:r>
              <w:rPr>
                <w:rFonts w:ascii="Arial" w:eastAsia="Arial" w:hAnsi="Arial" w:cs="font273"/>
                <w:szCs w:val="22"/>
              </w:rPr>
              <w:t>Each members of  BEC ICT Disaster recovery team has some clear responsibilities as follows;</w:t>
            </w:r>
          </w:p>
          <w:p w:rsidR="00CB7308" w:rsidRDefault="00CB7308" w:rsidP="00CB7308">
            <w:pPr>
              <w:spacing w:line="276" w:lineRule="auto"/>
              <w:contextualSpacing/>
              <w:rPr>
                <w:rFonts w:ascii="Arial" w:eastAsia="Arial" w:hAnsi="Arial" w:cs="font273"/>
                <w:szCs w:val="22"/>
              </w:rPr>
            </w:pPr>
          </w:p>
          <w:p w:rsidR="008D2D29" w:rsidRDefault="00CB7308" w:rsidP="008D2D29">
            <w:pPr>
              <w:pStyle w:val="ListParagraph"/>
              <w:numPr>
                <w:ilvl w:val="0"/>
                <w:numId w:val="9"/>
              </w:numPr>
              <w:spacing w:line="276" w:lineRule="auto"/>
              <w:rPr>
                <w:rFonts w:ascii="Arial" w:eastAsia="Arial" w:hAnsi="Arial" w:cs="font273"/>
                <w:b/>
                <w:szCs w:val="22"/>
              </w:rPr>
            </w:pPr>
            <w:r w:rsidRPr="008D2D29">
              <w:rPr>
                <w:rFonts w:ascii="Arial" w:eastAsia="Arial" w:hAnsi="Arial" w:cs="font273"/>
                <w:b/>
                <w:szCs w:val="22"/>
              </w:rPr>
              <w:t>BEC Executive management</w:t>
            </w:r>
          </w:p>
          <w:p w:rsidR="008D2D29" w:rsidRDefault="00CB7308" w:rsidP="008D2D29">
            <w:pPr>
              <w:pStyle w:val="ListParagraph"/>
              <w:spacing w:line="276" w:lineRule="auto"/>
              <w:rPr>
                <w:rFonts w:ascii="Arial" w:eastAsia="Arial" w:hAnsi="Arial" w:cs="font273"/>
                <w:szCs w:val="22"/>
              </w:rPr>
            </w:pPr>
            <w:r w:rsidRPr="008D2D29">
              <w:rPr>
                <w:rFonts w:ascii="Arial" w:eastAsia="Arial" w:hAnsi="Arial" w:cs="font273"/>
                <w:szCs w:val="22"/>
              </w:rPr>
              <w:t xml:space="preserve">The Executive management team are </w:t>
            </w:r>
            <w:r w:rsidR="008D2D29" w:rsidRPr="008D2D29">
              <w:rPr>
                <w:rFonts w:ascii="Arial" w:eastAsia="Arial" w:hAnsi="Arial" w:cs="font273"/>
                <w:szCs w:val="22"/>
              </w:rPr>
              <w:t xml:space="preserve">responsible for </w:t>
            </w:r>
            <w:r w:rsidRPr="008D2D29">
              <w:rPr>
                <w:rFonts w:ascii="Arial" w:eastAsia="Arial" w:hAnsi="Arial" w:cs="font273"/>
                <w:szCs w:val="22"/>
              </w:rPr>
              <w:t xml:space="preserve">oversight </w:t>
            </w:r>
            <w:r w:rsidR="008D2D29" w:rsidRPr="008D2D29">
              <w:rPr>
                <w:rFonts w:ascii="Arial" w:eastAsia="Arial" w:hAnsi="Arial" w:cs="font273"/>
                <w:szCs w:val="22"/>
              </w:rPr>
              <w:t>of strategy</w:t>
            </w:r>
            <w:r w:rsidRPr="008D2D29">
              <w:rPr>
                <w:rFonts w:ascii="Arial" w:eastAsia="Arial" w:hAnsi="Arial" w:cs="font273"/>
                <w:szCs w:val="22"/>
              </w:rPr>
              <w:t>, policy and budgetary approvals</w:t>
            </w:r>
            <w:r w:rsidR="008D2D29">
              <w:rPr>
                <w:rFonts w:ascii="Arial" w:eastAsia="Arial" w:hAnsi="Arial" w:cs="font273"/>
                <w:szCs w:val="22"/>
              </w:rPr>
              <w:t xml:space="preserve"> for DRP</w:t>
            </w:r>
            <w:r w:rsidRPr="008D2D29">
              <w:rPr>
                <w:rFonts w:ascii="Arial" w:eastAsia="Arial" w:hAnsi="Arial" w:cs="font273"/>
                <w:szCs w:val="22"/>
              </w:rPr>
              <w:t>.</w:t>
            </w:r>
          </w:p>
          <w:p w:rsidR="00523D1B" w:rsidRDefault="00523D1B" w:rsidP="008D2D29">
            <w:pPr>
              <w:pStyle w:val="ListParagraph"/>
              <w:spacing w:line="276" w:lineRule="auto"/>
              <w:rPr>
                <w:rFonts w:ascii="Arial" w:eastAsia="Arial" w:hAnsi="Arial" w:cs="font273"/>
                <w:szCs w:val="22"/>
              </w:rPr>
            </w:pPr>
          </w:p>
          <w:p w:rsidR="00523D1B" w:rsidRDefault="00523D1B" w:rsidP="00523D1B">
            <w:pPr>
              <w:pStyle w:val="ListParagraph"/>
              <w:numPr>
                <w:ilvl w:val="0"/>
                <w:numId w:val="9"/>
              </w:numPr>
              <w:rPr>
                <w:rFonts w:ascii="Arial" w:eastAsia="Arial" w:hAnsi="Arial" w:cs="font273"/>
                <w:b/>
                <w:szCs w:val="22"/>
              </w:rPr>
            </w:pPr>
            <w:r w:rsidRPr="00C2393F">
              <w:rPr>
                <w:rFonts w:ascii="Arial" w:eastAsia="Arial" w:hAnsi="Arial" w:cs="font273"/>
                <w:b/>
                <w:szCs w:val="22"/>
              </w:rPr>
              <w:t>Business continuity expert</w:t>
            </w:r>
            <w:r>
              <w:rPr>
                <w:rFonts w:ascii="Arial" w:eastAsia="Arial" w:hAnsi="Arial" w:cs="font273"/>
                <w:b/>
                <w:szCs w:val="22"/>
              </w:rPr>
              <w:t xml:space="preserve"> –CQA</w:t>
            </w:r>
          </w:p>
          <w:p w:rsidR="00523D1B" w:rsidRDefault="00523D1B" w:rsidP="00523D1B">
            <w:pPr>
              <w:pStyle w:val="ListParagraph"/>
              <w:rPr>
                <w:rFonts w:ascii="Arial" w:eastAsia="Arial" w:hAnsi="Arial" w:cs="font273"/>
                <w:szCs w:val="22"/>
              </w:rPr>
            </w:pPr>
            <w:r>
              <w:rPr>
                <w:rFonts w:ascii="Arial" w:eastAsia="Arial" w:hAnsi="Arial" w:cs="font273"/>
                <w:szCs w:val="22"/>
              </w:rPr>
              <w:t xml:space="preserve">CQA as </w:t>
            </w:r>
            <w:r w:rsidRPr="00523D1B">
              <w:rPr>
                <w:rFonts w:ascii="Arial" w:eastAsia="Arial" w:hAnsi="Arial" w:cs="font273"/>
                <w:szCs w:val="22"/>
              </w:rPr>
              <w:t xml:space="preserve">business continuity expert have two responsibilities in </w:t>
            </w:r>
            <w:r>
              <w:rPr>
                <w:rFonts w:ascii="Arial" w:eastAsia="Arial" w:hAnsi="Arial" w:cs="font273"/>
                <w:szCs w:val="22"/>
              </w:rPr>
              <w:t>BEC</w:t>
            </w:r>
            <w:r w:rsidRPr="00523D1B">
              <w:rPr>
                <w:rFonts w:ascii="Arial" w:eastAsia="Arial" w:hAnsi="Arial" w:cs="font273"/>
                <w:szCs w:val="22"/>
              </w:rPr>
              <w:t xml:space="preserve"> I</w:t>
            </w:r>
            <w:r w:rsidR="00244C34">
              <w:rPr>
                <w:rFonts w:ascii="Arial" w:eastAsia="Arial" w:hAnsi="Arial" w:cs="font273"/>
                <w:szCs w:val="22"/>
              </w:rPr>
              <w:t>C</w:t>
            </w:r>
            <w:r w:rsidRPr="00523D1B">
              <w:rPr>
                <w:rFonts w:ascii="Arial" w:eastAsia="Arial" w:hAnsi="Arial" w:cs="font273"/>
                <w:szCs w:val="22"/>
              </w:rPr>
              <w:t xml:space="preserve">T disaster </w:t>
            </w:r>
            <w:proofErr w:type="spellStart"/>
            <w:r w:rsidRPr="00523D1B">
              <w:rPr>
                <w:rFonts w:ascii="Arial" w:eastAsia="Arial" w:hAnsi="Arial" w:cs="font273"/>
                <w:szCs w:val="22"/>
              </w:rPr>
              <w:t>recovery</w:t>
            </w:r>
            <w:r w:rsidR="00244C34">
              <w:rPr>
                <w:rFonts w:ascii="Arial" w:eastAsia="Arial" w:hAnsi="Arial" w:cs="font273"/>
                <w:szCs w:val="22"/>
              </w:rPr>
              <w:t>plan</w:t>
            </w:r>
            <w:proofErr w:type="spellEnd"/>
            <w:r w:rsidRPr="00523D1B">
              <w:rPr>
                <w:rFonts w:ascii="Arial" w:eastAsia="Arial" w:hAnsi="Arial" w:cs="font273"/>
                <w:szCs w:val="22"/>
              </w:rPr>
              <w:t>:</w:t>
            </w:r>
          </w:p>
          <w:p w:rsidR="004375ED" w:rsidRDefault="004375ED" w:rsidP="004375ED">
            <w:pPr>
              <w:pStyle w:val="ListParagraph"/>
              <w:rPr>
                <w:rFonts w:ascii="Arial" w:eastAsia="Arial" w:hAnsi="Arial" w:cs="font273"/>
                <w:szCs w:val="22"/>
              </w:rPr>
            </w:pPr>
          </w:p>
          <w:p w:rsidR="004375ED" w:rsidRDefault="004375ED" w:rsidP="004375ED">
            <w:pPr>
              <w:pStyle w:val="ListParagraph"/>
              <w:numPr>
                <w:ilvl w:val="1"/>
                <w:numId w:val="9"/>
              </w:numPr>
              <w:rPr>
                <w:rFonts w:ascii="Arial" w:eastAsia="Arial" w:hAnsi="Arial" w:cs="font273"/>
                <w:szCs w:val="22"/>
              </w:rPr>
            </w:pPr>
            <w:r w:rsidRPr="004375ED">
              <w:rPr>
                <w:rFonts w:ascii="Arial" w:eastAsia="Arial" w:hAnsi="Arial" w:cs="font273"/>
                <w:szCs w:val="22"/>
              </w:rPr>
              <w:t>Make sure that the DR strategy and plan is in alignment with business needs, which have been determined by a thorough Business Impact Analysis (BIA). The BIA should be complete before DR planning starts. The proper analysis identifies specific goals and allows DR efforts to support actual recovery needs.</w:t>
            </w:r>
          </w:p>
          <w:p w:rsidR="004375ED" w:rsidRPr="004375ED" w:rsidRDefault="004375ED" w:rsidP="004375ED">
            <w:pPr>
              <w:pStyle w:val="ListParagraph"/>
              <w:ind w:left="1440"/>
              <w:rPr>
                <w:rFonts w:ascii="Arial" w:eastAsia="Arial" w:hAnsi="Arial" w:cs="font273"/>
                <w:szCs w:val="22"/>
              </w:rPr>
            </w:pPr>
            <w:r w:rsidRPr="004375ED">
              <w:rPr>
                <w:rFonts w:ascii="Arial" w:eastAsia="Arial" w:hAnsi="Arial" w:cs="font273"/>
                <w:szCs w:val="22"/>
              </w:rPr>
              <w:t>To keep everyone on the same page, the business continuity expert should facilitate open communication between business and I</w:t>
            </w:r>
            <w:r w:rsidR="00244C34">
              <w:rPr>
                <w:rFonts w:ascii="Arial" w:eastAsia="Arial" w:hAnsi="Arial" w:cs="font273"/>
                <w:szCs w:val="22"/>
              </w:rPr>
              <w:t>C</w:t>
            </w:r>
            <w:r w:rsidRPr="004375ED">
              <w:rPr>
                <w:rFonts w:ascii="Arial" w:eastAsia="Arial" w:hAnsi="Arial" w:cs="font273"/>
                <w:szCs w:val="22"/>
              </w:rPr>
              <w:t>T, making sure they are together in purpose and alignment.</w:t>
            </w:r>
          </w:p>
          <w:p w:rsidR="004375ED" w:rsidRDefault="004375ED" w:rsidP="004375ED">
            <w:pPr>
              <w:pStyle w:val="ListParagraph"/>
              <w:rPr>
                <w:rFonts w:ascii="Arial" w:eastAsia="Arial" w:hAnsi="Arial" w:cs="font273"/>
                <w:szCs w:val="22"/>
              </w:rPr>
            </w:pPr>
          </w:p>
          <w:p w:rsidR="004375ED" w:rsidRDefault="004375ED" w:rsidP="004375ED">
            <w:pPr>
              <w:pStyle w:val="ListParagraph"/>
              <w:numPr>
                <w:ilvl w:val="1"/>
                <w:numId w:val="9"/>
              </w:numPr>
              <w:rPr>
                <w:rFonts w:ascii="Arial" w:eastAsia="Arial" w:hAnsi="Arial" w:cs="font273"/>
                <w:szCs w:val="22"/>
              </w:rPr>
            </w:pPr>
            <w:r w:rsidRPr="004375ED">
              <w:rPr>
                <w:rFonts w:ascii="Arial" w:eastAsia="Arial" w:hAnsi="Arial" w:cs="font273"/>
                <w:szCs w:val="22"/>
              </w:rPr>
              <w:t>Confirm that the critical pieces of the business continuity plan are also present in the DR plan. The I</w:t>
            </w:r>
            <w:r w:rsidR="00244C34">
              <w:rPr>
                <w:rFonts w:ascii="Arial" w:eastAsia="Arial" w:hAnsi="Arial" w:cs="font273"/>
                <w:szCs w:val="22"/>
              </w:rPr>
              <w:t>C</w:t>
            </w:r>
            <w:r w:rsidRPr="004375ED">
              <w:rPr>
                <w:rFonts w:ascii="Arial" w:eastAsia="Arial" w:hAnsi="Arial" w:cs="font273"/>
                <w:szCs w:val="22"/>
              </w:rPr>
              <w:t xml:space="preserve">T team has the technology know-how, but they might not be aware of some business fundamentals that play a role in an emergency: correct reporting procedure in the midst of an event, contact information for critical personnel and vendors, etc. </w:t>
            </w:r>
          </w:p>
          <w:p w:rsidR="004375ED" w:rsidRPr="00523D1B" w:rsidRDefault="004375ED" w:rsidP="004375ED">
            <w:pPr>
              <w:pStyle w:val="ListParagraph"/>
              <w:rPr>
                <w:rFonts w:ascii="Arial" w:eastAsia="Arial" w:hAnsi="Arial" w:cs="font273"/>
                <w:szCs w:val="22"/>
              </w:rPr>
            </w:pPr>
          </w:p>
          <w:p w:rsidR="008D2D29" w:rsidRPr="008D2D29" w:rsidRDefault="008D2D29" w:rsidP="008D2D29">
            <w:pPr>
              <w:pStyle w:val="ListParagraph"/>
              <w:numPr>
                <w:ilvl w:val="0"/>
                <w:numId w:val="9"/>
              </w:numPr>
              <w:spacing w:line="276" w:lineRule="auto"/>
              <w:rPr>
                <w:rFonts w:ascii="Arial" w:eastAsia="Arial" w:hAnsi="Arial" w:cs="font273"/>
                <w:b/>
                <w:szCs w:val="22"/>
              </w:rPr>
            </w:pPr>
            <w:r w:rsidRPr="008D2D29">
              <w:rPr>
                <w:rFonts w:ascii="Arial" w:eastAsia="Arial" w:hAnsi="Arial" w:cs="font273"/>
                <w:b/>
                <w:szCs w:val="22"/>
              </w:rPr>
              <w:t>ICT Head of Recovery team</w:t>
            </w:r>
          </w:p>
          <w:p w:rsidR="008D2D29" w:rsidRDefault="008D2D29" w:rsidP="008D2D29">
            <w:pPr>
              <w:pStyle w:val="ListParagraph"/>
              <w:spacing w:line="276" w:lineRule="auto"/>
              <w:rPr>
                <w:rFonts w:ascii="Arial" w:eastAsia="Arial" w:hAnsi="Arial" w:cs="font273"/>
                <w:szCs w:val="22"/>
              </w:rPr>
            </w:pPr>
            <w:r w:rsidRPr="008D2D29">
              <w:rPr>
                <w:rFonts w:ascii="Arial" w:eastAsia="Arial" w:hAnsi="Arial" w:cs="font273"/>
                <w:szCs w:val="22"/>
              </w:rPr>
              <w:t xml:space="preserve"> BEC ICT director</w:t>
            </w:r>
            <w:r>
              <w:rPr>
                <w:rFonts w:ascii="Arial" w:eastAsia="Arial" w:hAnsi="Arial" w:cs="font273"/>
                <w:szCs w:val="22"/>
              </w:rPr>
              <w:t xml:space="preserve"> is responsible for development of DRP and makes sure that processes, standards and procedures are developed for DRP.</w:t>
            </w:r>
          </w:p>
          <w:p w:rsidR="001D483E" w:rsidRDefault="001D483E" w:rsidP="008D2D29">
            <w:pPr>
              <w:pStyle w:val="ListParagraph"/>
              <w:spacing w:line="276" w:lineRule="auto"/>
              <w:rPr>
                <w:rFonts w:ascii="Arial" w:eastAsia="Arial" w:hAnsi="Arial" w:cs="font273"/>
                <w:szCs w:val="22"/>
              </w:rPr>
            </w:pPr>
          </w:p>
          <w:p w:rsidR="008D2D29" w:rsidRDefault="0041116F" w:rsidP="0041116F">
            <w:pPr>
              <w:pStyle w:val="ListParagraph"/>
              <w:numPr>
                <w:ilvl w:val="0"/>
                <w:numId w:val="9"/>
              </w:numPr>
              <w:spacing w:line="276" w:lineRule="auto"/>
              <w:rPr>
                <w:rFonts w:ascii="Arial" w:eastAsia="Arial" w:hAnsi="Arial" w:cs="font273"/>
                <w:b/>
                <w:szCs w:val="22"/>
              </w:rPr>
            </w:pPr>
            <w:r>
              <w:rPr>
                <w:rFonts w:ascii="Arial" w:eastAsia="Arial" w:hAnsi="Arial" w:cs="font273"/>
                <w:b/>
                <w:szCs w:val="22"/>
              </w:rPr>
              <w:t xml:space="preserve">BEC </w:t>
            </w:r>
            <w:r w:rsidRPr="0041116F">
              <w:rPr>
                <w:rFonts w:ascii="Arial" w:eastAsia="Arial" w:hAnsi="Arial" w:cs="font273"/>
                <w:b/>
                <w:szCs w:val="22"/>
              </w:rPr>
              <w:t>Critical business unit advisors</w:t>
            </w:r>
            <w:r w:rsidR="001D483E">
              <w:rPr>
                <w:rFonts w:ascii="Arial" w:eastAsia="Arial" w:hAnsi="Arial" w:cs="font273"/>
                <w:b/>
                <w:szCs w:val="22"/>
              </w:rPr>
              <w:t xml:space="preserve"> – Office of Strategy (OSM)</w:t>
            </w:r>
          </w:p>
          <w:p w:rsidR="009649D6" w:rsidRDefault="001D483E" w:rsidP="001D483E">
            <w:pPr>
              <w:pStyle w:val="ListParagraph"/>
              <w:spacing w:line="276" w:lineRule="auto"/>
              <w:rPr>
                <w:rFonts w:ascii="Arial" w:eastAsia="Arial" w:hAnsi="Arial" w:cs="font273"/>
                <w:szCs w:val="22"/>
              </w:rPr>
            </w:pPr>
            <w:r>
              <w:rPr>
                <w:rFonts w:ascii="Arial" w:eastAsia="Arial" w:hAnsi="Arial" w:cs="font273"/>
                <w:szCs w:val="22"/>
              </w:rPr>
              <w:t xml:space="preserve">Office of strategy management may not directly involved in the DRP executions but has great responsibility to represent </w:t>
            </w:r>
            <w:r w:rsidRPr="001D483E">
              <w:rPr>
                <w:rFonts w:ascii="Arial" w:eastAsia="Arial" w:hAnsi="Arial" w:cs="font273"/>
                <w:szCs w:val="22"/>
              </w:rPr>
              <w:t xml:space="preserve">business unit within the BIA to provide feedback on DR planning efforts. </w:t>
            </w:r>
          </w:p>
          <w:p w:rsidR="009649D6" w:rsidRDefault="009649D6" w:rsidP="009649D6">
            <w:pPr>
              <w:pStyle w:val="ListParagraph"/>
              <w:numPr>
                <w:ilvl w:val="1"/>
                <w:numId w:val="9"/>
              </w:numPr>
              <w:spacing w:line="276" w:lineRule="auto"/>
              <w:rPr>
                <w:rFonts w:ascii="Arial" w:eastAsia="Arial" w:hAnsi="Arial" w:cs="font273"/>
                <w:szCs w:val="22"/>
              </w:rPr>
            </w:pPr>
            <w:r>
              <w:rPr>
                <w:rFonts w:ascii="Arial" w:eastAsia="Arial" w:hAnsi="Arial" w:cs="font273"/>
                <w:szCs w:val="22"/>
              </w:rPr>
              <w:t xml:space="preserve">OSM </w:t>
            </w:r>
            <w:r w:rsidR="001D483E" w:rsidRPr="001D483E">
              <w:rPr>
                <w:rFonts w:ascii="Arial" w:eastAsia="Arial" w:hAnsi="Arial" w:cs="font273"/>
                <w:szCs w:val="22"/>
              </w:rPr>
              <w:t xml:space="preserve">proactive </w:t>
            </w:r>
            <w:r>
              <w:rPr>
                <w:rFonts w:ascii="Arial" w:eastAsia="Arial" w:hAnsi="Arial" w:cs="font273"/>
                <w:szCs w:val="22"/>
              </w:rPr>
              <w:t>provide</w:t>
            </w:r>
            <w:r w:rsidR="001D483E" w:rsidRPr="001D483E">
              <w:rPr>
                <w:rFonts w:ascii="Arial" w:eastAsia="Arial" w:hAnsi="Arial" w:cs="font273"/>
                <w:szCs w:val="22"/>
              </w:rPr>
              <w:t xml:space="preserve"> input from unit advisors while the plan is in the initiation stage. This helps identify which business processes will be affected by</w:t>
            </w:r>
            <w:r>
              <w:rPr>
                <w:rFonts w:ascii="Arial" w:eastAsia="Arial" w:hAnsi="Arial" w:cs="font273"/>
                <w:szCs w:val="22"/>
              </w:rPr>
              <w:t xml:space="preserve"> proposed BEC ICT </w:t>
            </w:r>
            <w:r w:rsidRPr="001D483E">
              <w:rPr>
                <w:rFonts w:ascii="Arial" w:eastAsia="Arial" w:hAnsi="Arial" w:cs="font273"/>
                <w:szCs w:val="22"/>
              </w:rPr>
              <w:t>recovery</w:t>
            </w:r>
            <w:r w:rsidR="001D483E" w:rsidRPr="001D483E">
              <w:rPr>
                <w:rFonts w:ascii="Arial" w:eastAsia="Arial" w:hAnsi="Arial" w:cs="font273"/>
                <w:szCs w:val="22"/>
              </w:rPr>
              <w:t xml:space="preserve"> steps, and provides the opportunity to discuss feasibility. </w:t>
            </w:r>
          </w:p>
          <w:p w:rsidR="001D483E" w:rsidRPr="001D483E" w:rsidRDefault="009649D6" w:rsidP="009649D6">
            <w:pPr>
              <w:pStyle w:val="ListParagraph"/>
              <w:numPr>
                <w:ilvl w:val="1"/>
                <w:numId w:val="9"/>
              </w:numPr>
              <w:spacing w:line="276" w:lineRule="auto"/>
              <w:rPr>
                <w:rFonts w:ascii="Arial" w:eastAsia="Arial" w:hAnsi="Arial" w:cs="font273"/>
                <w:szCs w:val="22"/>
              </w:rPr>
            </w:pPr>
            <w:r>
              <w:rPr>
                <w:rFonts w:ascii="Arial" w:eastAsia="Arial" w:hAnsi="Arial" w:cs="font273"/>
                <w:szCs w:val="22"/>
              </w:rPr>
              <w:t>They advises on the</w:t>
            </w:r>
            <w:r w:rsidR="001D483E" w:rsidRPr="001D483E">
              <w:rPr>
                <w:rFonts w:ascii="Arial" w:eastAsia="Arial" w:hAnsi="Arial" w:cs="font273"/>
                <w:szCs w:val="22"/>
              </w:rPr>
              <w:t xml:space="preserve"> risk </w:t>
            </w:r>
            <w:r>
              <w:rPr>
                <w:rFonts w:ascii="Arial" w:eastAsia="Arial" w:hAnsi="Arial" w:cs="font273"/>
                <w:szCs w:val="22"/>
              </w:rPr>
              <w:t>of</w:t>
            </w:r>
            <w:r w:rsidR="001D483E" w:rsidRPr="001D483E">
              <w:rPr>
                <w:rFonts w:ascii="Arial" w:eastAsia="Arial" w:hAnsi="Arial" w:cs="font273"/>
                <w:szCs w:val="22"/>
              </w:rPr>
              <w:t xml:space="preserve"> recovery efforts that will negatively affect the needs of a business unit.</w:t>
            </w:r>
          </w:p>
          <w:p w:rsidR="008D2D29" w:rsidRDefault="008D2D29" w:rsidP="008D2D29">
            <w:pPr>
              <w:pStyle w:val="ListParagraph"/>
              <w:numPr>
                <w:ilvl w:val="0"/>
                <w:numId w:val="9"/>
              </w:numPr>
              <w:spacing w:line="276" w:lineRule="auto"/>
              <w:rPr>
                <w:rFonts w:ascii="Arial" w:eastAsia="Arial" w:hAnsi="Arial" w:cs="font273"/>
                <w:b/>
                <w:szCs w:val="22"/>
              </w:rPr>
            </w:pPr>
            <w:r w:rsidRPr="008D2D29">
              <w:rPr>
                <w:rFonts w:ascii="Arial" w:eastAsia="Arial" w:hAnsi="Arial" w:cs="font273"/>
                <w:b/>
                <w:szCs w:val="22"/>
              </w:rPr>
              <w:t>Impact assessment, Restore and Recovery team</w:t>
            </w:r>
          </w:p>
          <w:p w:rsidR="008D2D29" w:rsidRDefault="00EC2037" w:rsidP="008D2D29">
            <w:pPr>
              <w:pStyle w:val="ListParagraph"/>
              <w:spacing w:line="276" w:lineRule="auto"/>
              <w:rPr>
                <w:rFonts w:ascii="Arial" w:eastAsia="Arial" w:hAnsi="Arial" w:cs="font273"/>
                <w:szCs w:val="22"/>
              </w:rPr>
            </w:pPr>
            <w:r>
              <w:rPr>
                <w:rFonts w:ascii="Arial" w:eastAsia="Arial" w:hAnsi="Arial" w:cs="font273"/>
                <w:szCs w:val="22"/>
              </w:rPr>
              <w:t>The impact assessment, restore and recovery team is made of three roles (ICT Operations manager/coordinator, Infrastructure Analyst-Servers, Infrastructure Analyst-Networks</w:t>
            </w:r>
            <w:r w:rsidR="00244C34">
              <w:rPr>
                <w:rFonts w:ascii="Arial" w:eastAsia="Arial" w:hAnsi="Arial" w:cs="font273"/>
                <w:szCs w:val="22"/>
              </w:rPr>
              <w:t>)</w:t>
            </w:r>
            <w:r>
              <w:rPr>
                <w:rFonts w:ascii="Arial" w:eastAsia="Arial" w:hAnsi="Arial" w:cs="font273"/>
                <w:szCs w:val="22"/>
              </w:rPr>
              <w:t xml:space="preserve"> with their specialised responsibility </w:t>
            </w:r>
            <w:r w:rsidR="00244C34">
              <w:rPr>
                <w:rFonts w:ascii="Arial" w:eastAsia="Arial" w:hAnsi="Arial" w:cs="font273"/>
                <w:szCs w:val="22"/>
              </w:rPr>
              <w:t xml:space="preserve">in DRP team </w:t>
            </w:r>
            <w:r>
              <w:rPr>
                <w:rFonts w:ascii="Arial" w:eastAsia="Arial" w:hAnsi="Arial" w:cs="font273"/>
                <w:szCs w:val="22"/>
              </w:rPr>
              <w:t>as follows;</w:t>
            </w:r>
          </w:p>
          <w:p w:rsidR="00EC2037" w:rsidRDefault="00EC2037" w:rsidP="008D2D29">
            <w:pPr>
              <w:pStyle w:val="ListParagraph"/>
              <w:spacing w:line="276" w:lineRule="auto"/>
              <w:rPr>
                <w:rFonts w:ascii="Arial" w:eastAsia="Arial" w:hAnsi="Arial" w:cs="font273"/>
                <w:szCs w:val="22"/>
              </w:rPr>
            </w:pPr>
          </w:p>
          <w:p w:rsidR="00EC2037" w:rsidRPr="00EC2037" w:rsidRDefault="00EC2037" w:rsidP="00EC2037">
            <w:pPr>
              <w:pStyle w:val="ListParagraph"/>
              <w:numPr>
                <w:ilvl w:val="0"/>
                <w:numId w:val="10"/>
              </w:numPr>
              <w:spacing w:line="276" w:lineRule="auto"/>
              <w:rPr>
                <w:rFonts w:ascii="Arial" w:eastAsia="Arial" w:hAnsi="Arial" w:cs="font273"/>
                <w:b/>
                <w:szCs w:val="22"/>
              </w:rPr>
            </w:pPr>
            <w:r w:rsidRPr="00EC2037">
              <w:rPr>
                <w:rFonts w:ascii="Arial" w:eastAsia="Arial" w:hAnsi="Arial" w:cs="font273"/>
                <w:b/>
                <w:szCs w:val="22"/>
              </w:rPr>
              <w:t>ICT Operations manager/Coordinator</w:t>
            </w:r>
          </w:p>
          <w:p w:rsidR="008D2D29" w:rsidRDefault="00EC2037" w:rsidP="00EC2037">
            <w:pPr>
              <w:pStyle w:val="ListParagraph"/>
              <w:spacing w:line="276" w:lineRule="auto"/>
              <w:ind w:left="1440"/>
              <w:rPr>
                <w:rFonts w:ascii="Arial" w:eastAsia="Arial" w:hAnsi="Arial" w:cs="font273"/>
                <w:szCs w:val="22"/>
              </w:rPr>
            </w:pPr>
            <w:r>
              <w:rPr>
                <w:rFonts w:ascii="Arial" w:eastAsia="Arial" w:hAnsi="Arial" w:cs="font273"/>
                <w:szCs w:val="22"/>
              </w:rPr>
              <w:t xml:space="preserve">The ICT Operations manager/Coordinator is responsible for </w:t>
            </w:r>
            <w:r w:rsidR="008D2D29" w:rsidRPr="00EC2037">
              <w:rPr>
                <w:rFonts w:ascii="Arial" w:eastAsia="Arial" w:hAnsi="Arial" w:cs="font273"/>
                <w:szCs w:val="22"/>
              </w:rPr>
              <w:t>supervis</w:t>
            </w:r>
            <w:r>
              <w:rPr>
                <w:rFonts w:ascii="Arial" w:eastAsia="Arial" w:hAnsi="Arial" w:cs="font273"/>
                <w:szCs w:val="22"/>
              </w:rPr>
              <w:t>ing</w:t>
            </w:r>
            <w:r w:rsidR="008D2D29" w:rsidRPr="00EC2037">
              <w:rPr>
                <w:rFonts w:ascii="Arial" w:eastAsia="Arial" w:hAnsi="Arial" w:cs="font273"/>
                <w:szCs w:val="22"/>
              </w:rPr>
              <w:t xml:space="preserve"> and </w:t>
            </w:r>
            <w:r>
              <w:rPr>
                <w:rFonts w:ascii="Arial" w:eastAsia="Arial" w:hAnsi="Arial" w:cs="font273"/>
                <w:szCs w:val="22"/>
              </w:rPr>
              <w:t>coordinating the DR implementation</w:t>
            </w:r>
            <w:r w:rsidR="008D2D29" w:rsidRPr="00EC2037">
              <w:rPr>
                <w:rFonts w:ascii="Arial" w:eastAsia="Arial" w:hAnsi="Arial" w:cs="font273"/>
                <w:szCs w:val="22"/>
              </w:rPr>
              <w:t xml:space="preserve"> team member. The</w:t>
            </w:r>
            <w:r>
              <w:rPr>
                <w:rFonts w:ascii="Arial" w:eastAsia="Arial" w:hAnsi="Arial" w:cs="font273"/>
                <w:szCs w:val="22"/>
              </w:rPr>
              <w:t>ir role i</w:t>
            </w:r>
            <w:r w:rsidR="008D2D29" w:rsidRPr="00EC2037">
              <w:rPr>
                <w:rFonts w:ascii="Arial" w:eastAsia="Arial" w:hAnsi="Arial" w:cs="font273"/>
                <w:szCs w:val="22"/>
              </w:rPr>
              <w:t>s to supervise the entire team, coordinate the efforts of each member and ensure an efficient DR plan is in place</w:t>
            </w:r>
            <w:r>
              <w:rPr>
                <w:rFonts w:ascii="Arial" w:eastAsia="Arial" w:hAnsi="Arial" w:cs="font273"/>
                <w:szCs w:val="22"/>
              </w:rPr>
              <w:t xml:space="preserve"> and implementable</w:t>
            </w:r>
            <w:r w:rsidR="00C33C2D">
              <w:rPr>
                <w:rFonts w:ascii="Arial" w:eastAsia="Arial" w:hAnsi="Arial" w:cs="font273"/>
                <w:szCs w:val="22"/>
              </w:rPr>
              <w:t xml:space="preserve"> (BEC data backups are performed)</w:t>
            </w:r>
            <w:r w:rsidR="008D2D29" w:rsidRPr="00EC2037">
              <w:rPr>
                <w:rFonts w:ascii="Arial" w:eastAsia="Arial" w:hAnsi="Arial" w:cs="font273"/>
                <w:szCs w:val="22"/>
              </w:rPr>
              <w:t>.</w:t>
            </w:r>
            <w:r w:rsidR="00332DF6">
              <w:rPr>
                <w:rFonts w:ascii="Arial" w:eastAsia="Arial" w:hAnsi="Arial" w:cs="font273"/>
                <w:szCs w:val="22"/>
              </w:rPr>
              <w:t xml:space="preserve"> The role has the responsibility of assessing the impact </w:t>
            </w:r>
            <w:r w:rsidR="00C33C2D">
              <w:rPr>
                <w:rFonts w:ascii="Arial" w:eastAsia="Arial" w:hAnsi="Arial" w:cs="font273"/>
                <w:szCs w:val="22"/>
              </w:rPr>
              <w:t>analysis of</w:t>
            </w:r>
            <w:r w:rsidR="00332DF6">
              <w:rPr>
                <w:rFonts w:ascii="Arial" w:eastAsia="Arial" w:hAnsi="Arial" w:cs="font273"/>
                <w:szCs w:val="22"/>
              </w:rPr>
              <w:t xml:space="preserve"> disaster </w:t>
            </w:r>
            <w:r w:rsidR="00C33C2D">
              <w:rPr>
                <w:rFonts w:ascii="Arial" w:eastAsia="Arial" w:hAnsi="Arial" w:cs="font273"/>
                <w:szCs w:val="22"/>
              </w:rPr>
              <w:t>to BEC business functions</w:t>
            </w:r>
            <w:r w:rsidR="00332DF6">
              <w:rPr>
                <w:rFonts w:ascii="Arial" w:eastAsia="Arial" w:hAnsi="Arial" w:cs="font273"/>
                <w:szCs w:val="22"/>
              </w:rPr>
              <w:t xml:space="preserve"> in </w:t>
            </w:r>
            <w:r w:rsidR="00C33C2D">
              <w:rPr>
                <w:rFonts w:ascii="Arial" w:eastAsia="Arial" w:hAnsi="Arial" w:cs="font273"/>
                <w:szCs w:val="22"/>
              </w:rPr>
              <w:t>lieu</w:t>
            </w:r>
            <w:r w:rsidR="00332DF6">
              <w:rPr>
                <w:rFonts w:ascii="Arial" w:eastAsia="Arial" w:hAnsi="Arial" w:cs="font273"/>
                <w:szCs w:val="22"/>
              </w:rPr>
              <w:t xml:space="preserve"> with infrastructure</w:t>
            </w:r>
            <w:r w:rsidR="00C33C2D">
              <w:rPr>
                <w:rFonts w:ascii="Arial" w:eastAsia="Arial" w:hAnsi="Arial" w:cs="font273"/>
                <w:szCs w:val="22"/>
              </w:rPr>
              <w:t xml:space="preserve"> analyst</w:t>
            </w:r>
            <w:r w:rsidR="00332DF6">
              <w:rPr>
                <w:rFonts w:ascii="Arial" w:eastAsia="Arial" w:hAnsi="Arial" w:cs="font273"/>
                <w:szCs w:val="22"/>
              </w:rPr>
              <w:t xml:space="preserve"> team</w:t>
            </w:r>
          </w:p>
          <w:p w:rsidR="00EC2037" w:rsidRDefault="00EC2037" w:rsidP="00EC2037">
            <w:pPr>
              <w:pStyle w:val="ListParagraph"/>
              <w:spacing w:line="276" w:lineRule="auto"/>
              <w:ind w:left="1440"/>
              <w:rPr>
                <w:rFonts w:ascii="Arial" w:eastAsia="Arial" w:hAnsi="Arial" w:cs="font273"/>
                <w:szCs w:val="22"/>
              </w:rPr>
            </w:pPr>
          </w:p>
          <w:p w:rsidR="00EC2037" w:rsidRPr="00AF5845" w:rsidRDefault="00EC2037" w:rsidP="00EC2037">
            <w:pPr>
              <w:pStyle w:val="ListParagraph"/>
              <w:numPr>
                <w:ilvl w:val="0"/>
                <w:numId w:val="10"/>
              </w:numPr>
              <w:spacing w:line="276" w:lineRule="auto"/>
              <w:rPr>
                <w:rFonts w:ascii="Arial" w:eastAsia="Arial" w:hAnsi="Arial" w:cs="font273"/>
                <w:b/>
                <w:szCs w:val="22"/>
              </w:rPr>
            </w:pPr>
            <w:r w:rsidRPr="00AF5845">
              <w:rPr>
                <w:rFonts w:ascii="Arial" w:eastAsia="Arial" w:hAnsi="Arial" w:cs="font273"/>
                <w:b/>
                <w:szCs w:val="22"/>
              </w:rPr>
              <w:t>Infrastructure Analyst-Networks</w:t>
            </w:r>
            <w:r w:rsidR="00B812EF" w:rsidRPr="00AF5845">
              <w:rPr>
                <w:rFonts w:ascii="Arial" w:eastAsia="Arial" w:hAnsi="Arial" w:cs="font273"/>
                <w:b/>
                <w:szCs w:val="22"/>
              </w:rPr>
              <w:t xml:space="preserve"> (IAN)</w:t>
            </w:r>
            <w:r w:rsidRPr="00AF5845">
              <w:rPr>
                <w:rFonts w:ascii="Arial" w:eastAsia="Arial" w:hAnsi="Arial" w:cs="font273"/>
                <w:b/>
                <w:szCs w:val="22"/>
              </w:rPr>
              <w:t>:</w:t>
            </w:r>
          </w:p>
          <w:p w:rsidR="00EC2037" w:rsidRDefault="00EC2037" w:rsidP="00EC2037">
            <w:pPr>
              <w:pStyle w:val="ListParagraph"/>
              <w:spacing w:line="276" w:lineRule="auto"/>
              <w:ind w:left="1440"/>
              <w:rPr>
                <w:rFonts w:ascii="Arial" w:eastAsia="Arial" w:hAnsi="Arial" w:cs="font273"/>
                <w:szCs w:val="22"/>
              </w:rPr>
            </w:pPr>
            <w:r>
              <w:rPr>
                <w:rFonts w:ascii="Arial" w:eastAsia="Arial" w:hAnsi="Arial" w:cs="font273"/>
                <w:szCs w:val="22"/>
              </w:rPr>
              <w:t xml:space="preserve"> The </w:t>
            </w:r>
            <w:r w:rsidR="00AF5845">
              <w:rPr>
                <w:rFonts w:ascii="Arial" w:eastAsia="Arial" w:hAnsi="Arial" w:cs="font273"/>
                <w:szCs w:val="22"/>
              </w:rPr>
              <w:t>I</w:t>
            </w:r>
            <w:r>
              <w:rPr>
                <w:rFonts w:ascii="Arial" w:eastAsia="Arial" w:hAnsi="Arial" w:cs="font273"/>
                <w:szCs w:val="22"/>
              </w:rPr>
              <w:t xml:space="preserve">nfrastructure </w:t>
            </w:r>
            <w:r w:rsidR="00AF5845">
              <w:rPr>
                <w:rFonts w:ascii="Arial" w:eastAsia="Arial" w:hAnsi="Arial" w:cs="font273"/>
                <w:szCs w:val="22"/>
              </w:rPr>
              <w:t>A</w:t>
            </w:r>
            <w:r>
              <w:rPr>
                <w:rFonts w:ascii="Arial" w:eastAsia="Arial" w:hAnsi="Arial" w:cs="font273"/>
                <w:szCs w:val="22"/>
              </w:rPr>
              <w:t xml:space="preserve">nalyst-Networks plays key responsibility during disaster recovery and pre </w:t>
            </w:r>
            <w:r w:rsidR="00B812EF">
              <w:rPr>
                <w:rFonts w:ascii="Arial" w:eastAsia="Arial" w:hAnsi="Arial" w:cs="font273"/>
                <w:szCs w:val="22"/>
              </w:rPr>
              <w:t xml:space="preserve">disaster incident by making sure that BEC ICT Networks are recoverable during disaster and become available for business functions. </w:t>
            </w:r>
            <w:r w:rsidR="00B812EF" w:rsidRPr="00B812EF">
              <w:rPr>
                <w:rFonts w:ascii="Arial" w:eastAsia="Arial" w:hAnsi="Arial" w:cs="font273"/>
                <w:szCs w:val="22"/>
              </w:rPr>
              <w:t>The</w:t>
            </w:r>
            <w:r w:rsidR="00B812EF">
              <w:rPr>
                <w:rFonts w:ascii="Arial" w:eastAsia="Arial" w:hAnsi="Arial" w:cs="font273"/>
                <w:szCs w:val="22"/>
              </w:rPr>
              <w:t xml:space="preserve"> role ensures</w:t>
            </w:r>
            <w:r w:rsidR="00B812EF" w:rsidRPr="00B812EF">
              <w:rPr>
                <w:rFonts w:ascii="Arial" w:eastAsia="Arial" w:hAnsi="Arial" w:cs="font273"/>
                <w:szCs w:val="22"/>
              </w:rPr>
              <w:t xml:space="preserve"> </w:t>
            </w:r>
            <w:r w:rsidR="00B812EF">
              <w:rPr>
                <w:rFonts w:ascii="Arial" w:eastAsia="Arial" w:hAnsi="Arial" w:cs="font273"/>
                <w:szCs w:val="22"/>
              </w:rPr>
              <w:t>BEC</w:t>
            </w:r>
            <w:r w:rsidR="00B812EF" w:rsidRPr="00B812EF">
              <w:rPr>
                <w:rFonts w:ascii="Arial" w:eastAsia="Arial" w:hAnsi="Arial" w:cs="font273"/>
                <w:szCs w:val="22"/>
              </w:rPr>
              <w:t xml:space="preserve"> network infrastructure and </w:t>
            </w:r>
            <w:r w:rsidR="00B812EF">
              <w:rPr>
                <w:rFonts w:ascii="Arial" w:eastAsia="Arial" w:hAnsi="Arial" w:cs="font273"/>
                <w:szCs w:val="22"/>
              </w:rPr>
              <w:t>TELECOM infrastructure like IP phone connectivity are recoverable during DR</w:t>
            </w:r>
            <w:r w:rsidR="00AF5845">
              <w:rPr>
                <w:rFonts w:ascii="Arial" w:eastAsia="Arial" w:hAnsi="Arial" w:cs="font273"/>
                <w:szCs w:val="22"/>
              </w:rPr>
              <w:t xml:space="preserve"> event</w:t>
            </w:r>
            <w:r w:rsidR="00B812EF">
              <w:rPr>
                <w:rFonts w:ascii="Arial" w:eastAsia="Arial" w:hAnsi="Arial" w:cs="font273"/>
                <w:szCs w:val="22"/>
              </w:rPr>
              <w:t>. The</w:t>
            </w:r>
            <w:r w:rsidR="00B812EF" w:rsidRPr="00B812EF">
              <w:rPr>
                <w:rFonts w:ascii="Arial" w:eastAsia="Arial" w:hAnsi="Arial" w:cs="font273"/>
                <w:szCs w:val="22"/>
              </w:rPr>
              <w:t>s</w:t>
            </w:r>
            <w:r w:rsidR="00B812EF">
              <w:rPr>
                <w:rFonts w:ascii="Arial" w:eastAsia="Arial" w:hAnsi="Arial" w:cs="font273"/>
                <w:szCs w:val="22"/>
              </w:rPr>
              <w:t>e role ensure</w:t>
            </w:r>
            <w:r w:rsidR="00AF5845">
              <w:rPr>
                <w:rFonts w:ascii="Arial" w:eastAsia="Arial" w:hAnsi="Arial" w:cs="font273"/>
                <w:szCs w:val="22"/>
              </w:rPr>
              <w:t>s</w:t>
            </w:r>
            <w:r w:rsidR="00B812EF">
              <w:rPr>
                <w:rFonts w:ascii="Arial" w:eastAsia="Arial" w:hAnsi="Arial" w:cs="font273"/>
                <w:szCs w:val="22"/>
              </w:rPr>
              <w:t xml:space="preserve"> replications of core business application servers across to DR site and backups of business data on daily bases</w:t>
            </w:r>
            <w:r w:rsidR="00AF5845">
              <w:rPr>
                <w:rFonts w:ascii="Arial" w:eastAsia="Arial" w:hAnsi="Arial" w:cs="font273"/>
                <w:szCs w:val="22"/>
              </w:rPr>
              <w:t xml:space="preserve"> on external medias like tapes and Network Attached Storage (NAS)</w:t>
            </w:r>
            <w:r w:rsidR="00B812EF">
              <w:rPr>
                <w:rFonts w:ascii="Arial" w:eastAsia="Arial" w:hAnsi="Arial" w:cs="font273"/>
                <w:szCs w:val="22"/>
              </w:rPr>
              <w:t>. It is also the responsibility of IAN</w:t>
            </w:r>
            <w:r w:rsidR="00B812EF" w:rsidRPr="00B812EF">
              <w:rPr>
                <w:rFonts w:ascii="Arial" w:eastAsia="Arial" w:hAnsi="Arial" w:cs="font273"/>
                <w:szCs w:val="22"/>
              </w:rPr>
              <w:t xml:space="preserve"> </w:t>
            </w:r>
            <w:r w:rsidR="00B812EF">
              <w:rPr>
                <w:rFonts w:ascii="Arial" w:eastAsia="Arial" w:hAnsi="Arial" w:cs="font273"/>
                <w:szCs w:val="22"/>
              </w:rPr>
              <w:t xml:space="preserve">to ensure that network </w:t>
            </w:r>
            <w:r w:rsidR="00AF5845">
              <w:rPr>
                <w:rFonts w:ascii="Arial" w:eastAsia="Arial" w:hAnsi="Arial" w:cs="font273"/>
                <w:szCs w:val="22"/>
              </w:rPr>
              <w:t>connectivity</w:t>
            </w:r>
            <w:r w:rsidR="00B812EF">
              <w:rPr>
                <w:rFonts w:ascii="Arial" w:eastAsia="Arial" w:hAnsi="Arial" w:cs="font273"/>
                <w:szCs w:val="22"/>
              </w:rPr>
              <w:t xml:space="preserve"> are restored back </w:t>
            </w:r>
            <w:r w:rsidR="00AF5845">
              <w:rPr>
                <w:rFonts w:ascii="Arial" w:eastAsia="Arial" w:hAnsi="Arial" w:cs="font273"/>
                <w:szCs w:val="22"/>
              </w:rPr>
              <w:t xml:space="preserve">after disruption to both internal and external customers. </w:t>
            </w:r>
          </w:p>
          <w:p w:rsidR="00AF5845" w:rsidRDefault="00AF5845" w:rsidP="00EC2037">
            <w:pPr>
              <w:pStyle w:val="ListParagraph"/>
              <w:spacing w:line="276" w:lineRule="auto"/>
              <w:ind w:left="1440"/>
              <w:rPr>
                <w:rFonts w:ascii="Arial" w:eastAsia="Arial" w:hAnsi="Arial" w:cs="font273"/>
                <w:szCs w:val="22"/>
              </w:rPr>
            </w:pPr>
          </w:p>
          <w:p w:rsidR="00AF5845" w:rsidRPr="00332DF6" w:rsidRDefault="00AF5845" w:rsidP="00AF5845">
            <w:pPr>
              <w:pStyle w:val="ListParagraph"/>
              <w:numPr>
                <w:ilvl w:val="0"/>
                <w:numId w:val="10"/>
              </w:numPr>
              <w:spacing w:line="276" w:lineRule="auto"/>
              <w:rPr>
                <w:rFonts w:ascii="Arial" w:eastAsia="Arial" w:hAnsi="Arial" w:cs="font273"/>
                <w:b/>
                <w:szCs w:val="22"/>
              </w:rPr>
            </w:pPr>
            <w:r w:rsidRPr="00332DF6">
              <w:rPr>
                <w:rFonts w:ascii="Arial" w:eastAsia="Arial" w:hAnsi="Arial" w:cs="font273"/>
                <w:b/>
                <w:szCs w:val="22"/>
              </w:rPr>
              <w:t>Infrastructure Analyst-Servers (IAS):</w:t>
            </w:r>
          </w:p>
          <w:p w:rsidR="00AF5845" w:rsidRDefault="00AF5845" w:rsidP="00AF5845">
            <w:pPr>
              <w:pStyle w:val="ListParagraph"/>
              <w:spacing w:line="276" w:lineRule="auto"/>
              <w:ind w:left="1440"/>
              <w:rPr>
                <w:rFonts w:ascii="Arial" w:eastAsia="Arial" w:hAnsi="Arial" w:cs="font273"/>
                <w:szCs w:val="22"/>
              </w:rPr>
            </w:pPr>
            <w:r>
              <w:rPr>
                <w:rFonts w:ascii="Arial" w:eastAsia="Arial" w:hAnsi="Arial" w:cs="font273"/>
                <w:szCs w:val="22"/>
              </w:rPr>
              <w:t>The IAS works hand in hand with IAN to recover servers back to their normal operations after disaster disruptions.</w:t>
            </w:r>
            <w:r w:rsidR="00332DF6">
              <w:rPr>
                <w:rFonts w:ascii="Arial" w:eastAsia="Arial" w:hAnsi="Arial" w:cs="font273"/>
                <w:szCs w:val="22"/>
              </w:rPr>
              <w:t xml:space="preserve"> These two roles expertise on servers and operating systems infrastructure utilised by BEC. </w:t>
            </w:r>
            <w:r>
              <w:rPr>
                <w:rFonts w:ascii="Arial" w:eastAsia="Arial" w:hAnsi="Arial" w:cs="font273"/>
                <w:szCs w:val="22"/>
              </w:rPr>
              <w:t xml:space="preserve">The </w:t>
            </w:r>
            <w:r w:rsidR="00332DF6">
              <w:rPr>
                <w:rFonts w:ascii="Arial" w:eastAsia="Arial" w:hAnsi="Arial" w:cs="font273"/>
                <w:szCs w:val="22"/>
              </w:rPr>
              <w:t xml:space="preserve">IAS </w:t>
            </w:r>
            <w:r>
              <w:rPr>
                <w:rFonts w:ascii="Arial" w:eastAsia="Arial" w:hAnsi="Arial" w:cs="font273"/>
                <w:szCs w:val="22"/>
              </w:rPr>
              <w:t>role is responsible for implementing data recovery backups on the chosen replication technologies and backup software tools</w:t>
            </w:r>
            <w:r w:rsidR="00332DF6">
              <w:rPr>
                <w:rFonts w:ascii="Arial" w:eastAsia="Arial" w:hAnsi="Arial" w:cs="font273"/>
                <w:szCs w:val="22"/>
              </w:rPr>
              <w:t xml:space="preserve"> – Oracle Secure backups and HP VM explorer</w:t>
            </w:r>
            <w:r>
              <w:rPr>
                <w:rFonts w:ascii="Arial" w:eastAsia="Arial" w:hAnsi="Arial" w:cs="font273"/>
                <w:szCs w:val="22"/>
              </w:rPr>
              <w:t xml:space="preserve">. </w:t>
            </w:r>
          </w:p>
          <w:p w:rsidR="00395D57" w:rsidRPr="00AF5845" w:rsidRDefault="00395D57" w:rsidP="00AF5845">
            <w:pPr>
              <w:pStyle w:val="ListParagraph"/>
              <w:spacing w:line="276" w:lineRule="auto"/>
              <w:ind w:left="1440"/>
              <w:rPr>
                <w:rFonts w:ascii="Arial" w:eastAsia="Arial" w:hAnsi="Arial" w:cs="font273"/>
                <w:szCs w:val="22"/>
              </w:rPr>
            </w:pPr>
          </w:p>
          <w:p w:rsidR="00541EA4" w:rsidRDefault="00332DF6" w:rsidP="00395D57">
            <w:pPr>
              <w:pStyle w:val="ListParagraph"/>
              <w:spacing w:line="276" w:lineRule="auto"/>
              <w:ind w:left="1440"/>
              <w:rPr>
                <w:rFonts w:ascii="Arial" w:eastAsia="Arial" w:hAnsi="Arial" w:cs="font273"/>
                <w:szCs w:val="22"/>
              </w:rPr>
            </w:pPr>
            <w:r w:rsidRPr="00541EA4">
              <w:rPr>
                <w:rFonts w:ascii="Arial" w:eastAsia="Arial" w:hAnsi="Arial" w:cs="font273"/>
                <w:b/>
                <w:szCs w:val="22"/>
              </w:rPr>
              <w:t>Storage</w:t>
            </w:r>
            <w:r w:rsidR="00541EA4" w:rsidRPr="00541EA4">
              <w:rPr>
                <w:rFonts w:ascii="Arial" w:eastAsia="Arial" w:hAnsi="Arial" w:cs="font273"/>
                <w:b/>
                <w:szCs w:val="22"/>
              </w:rPr>
              <w:t>: -</w:t>
            </w:r>
            <w:r w:rsidR="00541EA4">
              <w:rPr>
                <w:rFonts w:ascii="Arial" w:eastAsia="Arial" w:hAnsi="Arial" w:cs="font273"/>
                <w:szCs w:val="22"/>
              </w:rPr>
              <w:t xml:space="preserve"> Storage</w:t>
            </w:r>
            <w:r>
              <w:rPr>
                <w:rFonts w:ascii="Arial" w:eastAsia="Arial" w:hAnsi="Arial" w:cs="font273"/>
                <w:szCs w:val="22"/>
              </w:rPr>
              <w:t xml:space="preserve"> is one of the key responsibility of IAS during DR event</w:t>
            </w:r>
            <w:r w:rsidR="00541EA4">
              <w:rPr>
                <w:rFonts w:ascii="Arial" w:eastAsia="Arial" w:hAnsi="Arial" w:cs="font273"/>
                <w:szCs w:val="22"/>
              </w:rPr>
              <w:t>. IAS ensure accessibility of data recovery at storage level is available for servers and servers rely on the underlying data storage to provide business functions services.</w:t>
            </w:r>
            <w:r>
              <w:rPr>
                <w:rFonts w:ascii="Arial" w:eastAsia="Arial" w:hAnsi="Arial" w:cs="font273"/>
                <w:szCs w:val="22"/>
              </w:rPr>
              <w:t xml:space="preserve"> </w:t>
            </w:r>
            <w:r w:rsidR="00395D57" w:rsidRPr="00395D57">
              <w:rPr>
                <w:rFonts w:ascii="Arial" w:eastAsia="Arial" w:hAnsi="Arial" w:cs="font273"/>
                <w:szCs w:val="22"/>
              </w:rPr>
              <w:t xml:space="preserve">SAN storage </w:t>
            </w:r>
            <w:r w:rsidR="00AF5845" w:rsidRPr="00395D57">
              <w:rPr>
                <w:rFonts w:ascii="Arial" w:eastAsia="Arial" w:hAnsi="Arial" w:cs="font273"/>
                <w:szCs w:val="22"/>
              </w:rPr>
              <w:t xml:space="preserve">are at the </w:t>
            </w:r>
            <w:r w:rsidR="00530149" w:rsidRPr="00395D57">
              <w:rPr>
                <w:rFonts w:ascii="Arial" w:eastAsia="Arial" w:hAnsi="Arial" w:cs="font273"/>
                <w:szCs w:val="22"/>
              </w:rPr>
              <w:t>centre</w:t>
            </w:r>
            <w:r w:rsidR="00AF5845" w:rsidRPr="00395D57">
              <w:rPr>
                <w:rFonts w:ascii="Arial" w:eastAsia="Arial" w:hAnsi="Arial" w:cs="font273"/>
                <w:szCs w:val="22"/>
              </w:rPr>
              <w:t xml:space="preserve"> of your recovery capability and strategy. </w:t>
            </w:r>
          </w:p>
          <w:p w:rsidR="00395D57" w:rsidRPr="00395D57" w:rsidRDefault="00395D57" w:rsidP="00395D57">
            <w:pPr>
              <w:pStyle w:val="ListParagraph"/>
              <w:spacing w:line="276" w:lineRule="auto"/>
              <w:ind w:left="1440"/>
              <w:rPr>
                <w:rFonts w:ascii="Arial" w:eastAsia="Arial" w:hAnsi="Arial" w:cs="font273"/>
                <w:szCs w:val="22"/>
              </w:rPr>
            </w:pPr>
          </w:p>
          <w:p w:rsidR="00AF5845" w:rsidRDefault="00AF5845" w:rsidP="00AF5845">
            <w:pPr>
              <w:pStyle w:val="ListParagraph"/>
              <w:spacing w:line="276" w:lineRule="auto"/>
              <w:ind w:left="1440"/>
              <w:rPr>
                <w:rFonts w:ascii="Arial" w:eastAsia="Arial" w:hAnsi="Arial" w:cs="font273"/>
                <w:szCs w:val="22"/>
              </w:rPr>
            </w:pPr>
            <w:r w:rsidRPr="00541EA4">
              <w:rPr>
                <w:rFonts w:ascii="Arial" w:eastAsia="Arial" w:hAnsi="Arial" w:cs="font273"/>
                <w:b/>
                <w:szCs w:val="22"/>
              </w:rPr>
              <w:t>Database administration:</w:t>
            </w:r>
            <w:r w:rsidR="00541EA4">
              <w:rPr>
                <w:rFonts w:ascii="Arial" w:eastAsia="Arial" w:hAnsi="Arial" w:cs="font273"/>
                <w:szCs w:val="22"/>
              </w:rPr>
              <w:t xml:space="preserve"> - it is the responsibility of IAS as member of DR team to restore and recover databases</w:t>
            </w:r>
            <w:r w:rsidR="00395D57">
              <w:rPr>
                <w:rFonts w:ascii="Arial" w:eastAsia="Arial" w:hAnsi="Arial" w:cs="font273"/>
                <w:szCs w:val="22"/>
              </w:rPr>
              <w:t xml:space="preserve"> from backup medias</w:t>
            </w:r>
            <w:r w:rsidR="00541EA4">
              <w:rPr>
                <w:rFonts w:ascii="Arial" w:eastAsia="Arial" w:hAnsi="Arial" w:cs="font273"/>
                <w:szCs w:val="22"/>
              </w:rPr>
              <w:t xml:space="preserve"> for </w:t>
            </w:r>
            <w:r w:rsidR="00395D57">
              <w:rPr>
                <w:rFonts w:ascii="Arial" w:eastAsia="Arial" w:hAnsi="Arial" w:cs="font273"/>
                <w:szCs w:val="22"/>
              </w:rPr>
              <w:t>all</w:t>
            </w:r>
            <w:r w:rsidR="00541EA4">
              <w:rPr>
                <w:rFonts w:ascii="Arial" w:eastAsia="Arial" w:hAnsi="Arial" w:cs="font273"/>
                <w:szCs w:val="22"/>
              </w:rPr>
              <w:t xml:space="preserve"> mission critical BEC business systems during DR incident. IAS knows all data disk and operating system disks which are required for servers and data recovery to bring up </w:t>
            </w:r>
            <w:r w:rsidR="00395D57">
              <w:rPr>
                <w:rFonts w:ascii="Arial" w:eastAsia="Arial" w:hAnsi="Arial" w:cs="font273"/>
                <w:szCs w:val="22"/>
              </w:rPr>
              <w:t>functional business systems.</w:t>
            </w:r>
          </w:p>
          <w:p w:rsidR="00395D57" w:rsidRPr="00AF5845" w:rsidRDefault="00395D57" w:rsidP="00AF5845">
            <w:pPr>
              <w:pStyle w:val="ListParagraph"/>
              <w:spacing w:line="276" w:lineRule="auto"/>
              <w:ind w:left="1440"/>
              <w:rPr>
                <w:rFonts w:ascii="Arial" w:eastAsia="Arial" w:hAnsi="Arial" w:cs="font273"/>
                <w:szCs w:val="22"/>
              </w:rPr>
            </w:pPr>
          </w:p>
          <w:p w:rsidR="00395D57" w:rsidRPr="00395D57" w:rsidRDefault="00395D57" w:rsidP="00395D57">
            <w:pPr>
              <w:pStyle w:val="ListParagraph"/>
              <w:numPr>
                <w:ilvl w:val="0"/>
                <w:numId w:val="9"/>
              </w:numPr>
              <w:rPr>
                <w:rFonts w:ascii="Arial" w:eastAsia="Arial" w:hAnsi="Arial" w:cs="font273"/>
                <w:b/>
                <w:szCs w:val="22"/>
              </w:rPr>
            </w:pPr>
            <w:r w:rsidRPr="00395D57">
              <w:rPr>
                <w:rFonts w:ascii="Arial" w:eastAsia="Arial" w:hAnsi="Arial" w:cs="font273"/>
                <w:b/>
                <w:szCs w:val="22"/>
              </w:rPr>
              <w:t>ICT Applications Support</w:t>
            </w:r>
          </w:p>
          <w:p w:rsidR="008D2D29" w:rsidRDefault="00395D57" w:rsidP="008D2D29">
            <w:pPr>
              <w:pStyle w:val="ListParagraph"/>
              <w:spacing w:line="276" w:lineRule="auto"/>
              <w:rPr>
                <w:rFonts w:ascii="Arial" w:eastAsia="Arial" w:hAnsi="Arial" w:cs="font273"/>
                <w:szCs w:val="22"/>
              </w:rPr>
            </w:pPr>
            <w:r>
              <w:rPr>
                <w:rFonts w:ascii="Arial" w:eastAsia="Arial" w:hAnsi="Arial" w:cs="font273"/>
                <w:szCs w:val="22"/>
              </w:rPr>
              <w:t>The</w:t>
            </w:r>
            <w:r w:rsidRPr="00395D57">
              <w:rPr>
                <w:rFonts w:ascii="Arial" w:eastAsia="Arial" w:hAnsi="Arial" w:cs="font273"/>
                <w:szCs w:val="22"/>
              </w:rPr>
              <w:t xml:space="preserve"> I</w:t>
            </w:r>
            <w:r>
              <w:rPr>
                <w:rFonts w:ascii="Arial" w:eastAsia="Arial" w:hAnsi="Arial" w:cs="font273"/>
                <w:szCs w:val="22"/>
              </w:rPr>
              <w:t>C</w:t>
            </w:r>
            <w:r w:rsidRPr="00395D57">
              <w:rPr>
                <w:rFonts w:ascii="Arial" w:eastAsia="Arial" w:hAnsi="Arial" w:cs="font273"/>
                <w:szCs w:val="22"/>
              </w:rPr>
              <w:t>T applications monitor know</w:t>
            </w:r>
            <w:r>
              <w:rPr>
                <w:rFonts w:ascii="Arial" w:eastAsia="Arial" w:hAnsi="Arial" w:cs="font273"/>
                <w:szCs w:val="22"/>
              </w:rPr>
              <w:t>s</w:t>
            </w:r>
            <w:r w:rsidRPr="00395D57">
              <w:rPr>
                <w:rFonts w:ascii="Arial" w:eastAsia="Arial" w:hAnsi="Arial" w:cs="font273"/>
                <w:szCs w:val="22"/>
              </w:rPr>
              <w:t xml:space="preserve"> exactly which application tasks need to be execute</w:t>
            </w:r>
            <w:r>
              <w:rPr>
                <w:rFonts w:ascii="Arial" w:eastAsia="Arial" w:hAnsi="Arial" w:cs="font273"/>
                <w:szCs w:val="22"/>
              </w:rPr>
              <w:t>d based on the restoration plan and some of his responsibility in the DR team includes</w:t>
            </w:r>
            <w:r w:rsidRPr="00395D57">
              <w:rPr>
                <w:rFonts w:ascii="Arial" w:eastAsia="Arial" w:hAnsi="Arial" w:cs="font273"/>
                <w:szCs w:val="22"/>
              </w:rPr>
              <w:t>:</w:t>
            </w:r>
          </w:p>
          <w:p w:rsidR="00395D57" w:rsidRDefault="00395D57" w:rsidP="00395D57">
            <w:pPr>
              <w:pStyle w:val="ListParagraph"/>
              <w:numPr>
                <w:ilvl w:val="1"/>
                <w:numId w:val="9"/>
              </w:numPr>
              <w:spacing w:line="276" w:lineRule="auto"/>
              <w:rPr>
                <w:rFonts w:ascii="Arial" w:eastAsia="Arial" w:hAnsi="Arial" w:cs="font273"/>
                <w:szCs w:val="22"/>
              </w:rPr>
            </w:pPr>
            <w:r w:rsidRPr="00533A9F">
              <w:rPr>
                <w:rFonts w:ascii="Arial" w:eastAsia="Arial" w:hAnsi="Arial" w:cs="font273"/>
                <w:b/>
                <w:szCs w:val="22"/>
              </w:rPr>
              <w:t>Data consistence</w:t>
            </w:r>
            <w:r>
              <w:rPr>
                <w:rFonts w:ascii="Arial" w:eastAsia="Arial" w:hAnsi="Arial" w:cs="font273"/>
                <w:szCs w:val="22"/>
              </w:rPr>
              <w:t xml:space="preserve"> – During </w:t>
            </w:r>
            <w:r w:rsidR="00533A9F">
              <w:rPr>
                <w:rFonts w:ascii="Arial" w:eastAsia="Arial" w:hAnsi="Arial" w:cs="font273"/>
                <w:szCs w:val="22"/>
              </w:rPr>
              <w:t xml:space="preserve">disaster </w:t>
            </w:r>
            <w:r>
              <w:rPr>
                <w:rFonts w:ascii="Arial" w:eastAsia="Arial" w:hAnsi="Arial" w:cs="font273"/>
                <w:szCs w:val="22"/>
              </w:rPr>
              <w:t>recover</w:t>
            </w:r>
            <w:r w:rsidR="00533A9F">
              <w:rPr>
                <w:rFonts w:ascii="Arial" w:eastAsia="Arial" w:hAnsi="Arial" w:cs="font273"/>
                <w:szCs w:val="22"/>
              </w:rPr>
              <w:t xml:space="preserve"> executions, some application data may be inconsistent and requires application support specialist to run consistence checks</w:t>
            </w:r>
          </w:p>
          <w:p w:rsidR="00395D57" w:rsidRDefault="00395D57" w:rsidP="00395D57">
            <w:pPr>
              <w:pStyle w:val="ListParagraph"/>
              <w:numPr>
                <w:ilvl w:val="1"/>
                <w:numId w:val="9"/>
              </w:numPr>
              <w:spacing w:line="276" w:lineRule="auto"/>
              <w:rPr>
                <w:rFonts w:ascii="Arial" w:eastAsia="Arial" w:hAnsi="Arial" w:cs="font273"/>
                <w:szCs w:val="22"/>
              </w:rPr>
            </w:pPr>
            <w:r w:rsidRPr="00533A9F">
              <w:rPr>
                <w:rFonts w:ascii="Arial" w:eastAsia="Arial" w:hAnsi="Arial" w:cs="font273"/>
                <w:b/>
                <w:szCs w:val="22"/>
              </w:rPr>
              <w:t>Application integrations</w:t>
            </w:r>
            <w:r w:rsidR="00533A9F">
              <w:rPr>
                <w:rFonts w:ascii="Arial" w:eastAsia="Arial" w:hAnsi="Arial" w:cs="font273"/>
                <w:szCs w:val="22"/>
              </w:rPr>
              <w:t xml:space="preserve"> – App integrations may be affected and requires application support to re-integrate the applications.</w:t>
            </w:r>
          </w:p>
          <w:p w:rsidR="00395D57" w:rsidRPr="00395D57" w:rsidRDefault="00395D57" w:rsidP="00395D57">
            <w:pPr>
              <w:pStyle w:val="ListParagraph"/>
              <w:numPr>
                <w:ilvl w:val="1"/>
                <w:numId w:val="9"/>
              </w:numPr>
              <w:spacing w:line="276" w:lineRule="auto"/>
              <w:rPr>
                <w:rFonts w:ascii="Arial" w:eastAsia="Arial" w:hAnsi="Arial" w:cs="font273"/>
                <w:szCs w:val="22"/>
              </w:rPr>
            </w:pPr>
            <w:r w:rsidRPr="00533A9F">
              <w:rPr>
                <w:rFonts w:ascii="Arial" w:eastAsia="Arial" w:hAnsi="Arial" w:cs="font273"/>
                <w:b/>
                <w:szCs w:val="22"/>
              </w:rPr>
              <w:t>App settings and configuration</w:t>
            </w:r>
            <w:r w:rsidR="00533A9F">
              <w:rPr>
                <w:rFonts w:ascii="Arial" w:eastAsia="Arial" w:hAnsi="Arial" w:cs="font273"/>
                <w:szCs w:val="22"/>
              </w:rPr>
              <w:t xml:space="preserve"> – Reconfigurations of application to point to the correct servers may be required after recovery and some setting may have changed which requires changes on the application settings.</w:t>
            </w:r>
          </w:p>
          <w:p w:rsidR="00395D57" w:rsidRPr="00395D57" w:rsidRDefault="00395D57" w:rsidP="008D2D29">
            <w:pPr>
              <w:pStyle w:val="ListParagraph"/>
              <w:spacing w:line="276" w:lineRule="auto"/>
              <w:rPr>
                <w:rFonts w:ascii="Arial" w:eastAsia="Arial" w:hAnsi="Arial" w:cs="font273"/>
                <w:szCs w:val="22"/>
              </w:rPr>
            </w:pPr>
          </w:p>
        </w:tc>
      </w:tr>
    </w:tbl>
    <w:p w:rsidR="00FC7419" w:rsidRDefault="00FC7419" w:rsidP="00FC7419"/>
    <w:p w:rsidR="00FC7419" w:rsidRDefault="00FC7419" w:rsidP="00FC7419">
      <w:pPr>
        <w:pStyle w:val="Heading2"/>
        <w:keepNext w:val="0"/>
        <w:widowControl/>
        <w:numPr>
          <w:ilvl w:val="0"/>
          <w:numId w:val="5"/>
        </w:numPr>
        <w:spacing w:before="120"/>
        <w:textAlignment w:val="auto"/>
      </w:pPr>
      <w:bookmarkStart w:id="15" w:name="_Toc528663491"/>
      <w:bookmarkStart w:id="16" w:name="_Toc43203399"/>
      <w:r>
        <w:t>DEPENDENCIES</w:t>
      </w:r>
      <w:bookmarkEnd w:id="15"/>
      <w:bookmarkEnd w:id="16"/>
    </w:p>
    <w:tbl>
      <w:tblPr>
        <w:tblW w:w="0" w:type="auto"/>
        <w:tblInd w:w="355" w:type="dxa"/>
        <w:tblLayout w:type="fixed"/>
        <w:tblCellMar>
          <w:left w:w="113" w:type="dxa"/>
        </w:tblCellMar>
        <w:tblLook w:val="0000" w:firstRow="0" w:lastRow="0" w:firstColumn="0" w:lastColumn="0" w:noHBand="0" w:noVBand="0"/>
      </w:tblPr>
      <w:tblGrid>
        <w:gridCol w:w="8910"/>
      </w:tblGrid>
      <w:tr w:rsidR="00FC7419" w:rsidTr="0010594C">
        <w:trPr>
          <w:trHeight w:val="2592"/>
        </w:trPr>
        <w:tc>
          <w:tcPr>
            <w:tcW w:w="8910" w:type="dxa"/>
            <w:tcBorders>
              <w:top w:val="single" w:sz="4" w:space="0" w:color="BFBFBF"/>
              <w:left w:val="single" w:sz="4" w:space="0" w:color="BFBFBF"/>
              <w:bottom w:val="single" w:sz="4" w:space="0" w:color="BFBFBF"/>
              <w:right w:val="single" w:sz="4" w:space="0" w:color="BFBFBF"/>
            </w:tcBorders>
            <w:shd w:val="clear" w:color="auto" w:fill="auto"/>
          </w:tcPr>
          <w:p w:rsidR="00FC7419" w:rsidRDefault="00FC7419" w:rsidP="00060DEC">
            <w:pPr>
              <w:rPr>
                <w:rFonts w:ascii="Arial" w:eastAsia="Arial" w:hAnsi="Arial" w:cs="font273"/>
                <w:szCs w:val="22"/>
              </w:rPr>
            </w:pPr>
          </w:p>
          <w:p w:rsidR="006847F9" w:rsidRDefault="006847F9" w:rsidP="00060DEC">
            <w:pPr>
              <w:spacing w:line="276" w:lineRule="auto"/>
              <w:contextualSpacing/>
              <w:rPr>
                <w:rFonts w:ascii="Arial" w:eastAsia="Arial" w:hAnsi="Arial" w:cs="font273"/>
                <w:szCs w:val="22"/>
              </w:rPr>
            </w:pPr>
            <w:r>
              <w:rPr>
                <w:rFonts w:ascii="Arial" w:eastAsia="Arial" w:hAnsi="Arial" w:cs="font273"/>
                <w:szCs w:val="22"/>
              </w:rPr>
              <w:t>BEC ICT DRP depends on the availabilities of the following ICT infrastructural tiers</w:t>
            </w:r>
            <w:r w:rsidR="003D4CD8">
              <w:rPr>
                <w:rFonts w:ascii="Arial" w:eastAsia="Arial" w:hAnsi="Arial" w:cs="font273"/>
                <w:szCs w:val="22"/>
              </w:rPr>
              <w:t xml:space="preserve"> and recovery procedures</w:t>
            </w:r>
            <w:r>
              <w:rPr>
                <w:rFonts w:ascii="Arial" w:eastAsia="Arial" w:hAnsi="Arial" w:cs="font273"/>
                <w:szCs w:val="22"/>
              </w:rPr>
              <w:t xml:space="preserve"> which will easy the executions of the DRP;</w:t>
            </w:r>
          </w:p>
          <w:p w:rsidR="001A1BEA" w:rsidRDefault="001A1BEA" w:rsidP="00060DEC">
            <w:pPr>
              <w:spacing w:line="276" w:lineRule="auto"/>
              <w:contextualSpacing/>
              <w:rPr>
                <w:rFonts w:ascii="Arial" w:eastAsia="Arial" w:hAnsi="Arial" w:cs="font273"/>
                <w:szCs w:val="22"/>
              </w:rPr>
            </w:pPr>
          </w:p>
          <w:p w:rsidR="001A1BEA" w:rsidRPr="00E33E10" w:rsidRDefault="001A1BEA" w:rsidP="001A1BEA">
            <w:pPr>
              <w:pStyle w:val="ListParagraph"/>
              <w:numPr>
                <w:ilvl w:val="0"/>
                <w:numId w:val="9"/>
              </w:numPr>
              <w:spacing w:line="276" w:lineRule="auto"/>
              <w:rPr>
                <w:rFonts w:ascii="Arial" w:eastAsia="Arial" w:hAnsi="Arial" w:cs="font273"/>
                <w:b/>
                <w:szCs w:val="22"/>
              </w:rPr>
            </w:pPr>
            <w:r w:rsidRPr="00E33E10">
              <w:rPr>
                <w:rFonts w:ascii="Arial" w:eastAsia="Arial" w:hAnsi="Arial" w:cs="font273"/>
                <w:b/>
                <w:szCs w:val="22"/>
              </w:rPr>
              <w:t>Key Critical Business Processes</w:t>
            </w:r>
            <w:r w:rsidR="0010594C" w:rsidRPr="00E33E10">
              <w:rPr>
                <w:rFonts w:ascii="Arial" w:eastAsia="Arial" w:hAnsi="Arial" w:cs="font273"/>
                <w:b/>
                <w:szCs w:val="22"/>
              </w:rPr>
              <w:t xml:space="preserve"> systems</w:t>
            </w:r>
          </w:p>
          <w:p w:rsidR="001A1BEA" w:rsidRDefault="001A1BEA" w:rsidP="001A1BEA">
            <w:pPr>
              <w:pStyle w:val="ListParagraph"/>
              <w:spacing w:line="276" w:lineRule="auto"/>
              <w:rPr>
                <w:rFonts w:ascii="Arial" w:eastAsia="Arial" w:hAnsi="Arial" w:cs="font273"/>
                <w:szCs w:val="22"/>
              </w:rPr>
            </w:pPr>
            <w:r>
              <w:rPr>
                <w:rFonts w:ascii="Arial" w:eastAsia="Arial" w:hAnsi="Arial" w:cs="font273"/>
                <w:szCs w:val="22"/>
              </w:rPr>
              <w:t>BEC ICT DRP depends on the availability of the key business</w:t>
            </w:r>
            <w:r w:rsidR="0010594C">
              <w:rPr>
                <w:rFonts w:ascii="Arial" w:eastAsia="Arial" w:hAnsi="Arial" w:cs="font273"/>
                <w:szCs w:val="22"/>
              </w:rPr>
              <w:t xml:space="preserve"> processes</w:t>
            </w:r>
            <w:r>
              <w:rPr>
                <w:rFonts w:ascii="Arial" w:eastAsia="Arial" w:hAnsi="Arial" w:cs="font273"/>
                <w:szCs w:val="22"/>
              </w:rPr>
              <w:t xml:space="preserve"> and the recovery team will depend on those identified process which are prioritised first for recovery. Some of the key business process include;</w:t>
            </w:r>
          </w:p>
          <w:p w:rsidR="0010594C" w:rsidRPr="0010594C" w:rsidRDefault="0010594C" w:rsidP="0010594C">
            <w:pPr>
              <w:pStyle w:val="ListParagraph"/>
              <w:numPr>
                <w:ilvl w:val="1"/>
                <w:numId w:val="9"/>
              </w:numPr>
              <w:spacing w:line="276" w:lineRule="auto"/>
              <w:rPr>
                <w:rFonts w:ascii="Arial" w:eastAsia="Arial" w:hAnsi="Arial" w:cs="font273"/>
                <w:szCs w:val="22"/>
              </w:rPr>
            </w:pPr>
            <w:r w:rsidRPr="0010594C">
              <w:rPr>
                <w:rFonts w:ascii="Arial" w:eastAsia="Arial" w:hAnsi="Arial" w:cs="font273"/>
                <w:szCs w:val="22"/>
              </w:rPr>
              <w:t>Examination Processing - Malepa</w:t>
            </w:r>
          </w:p>
          <w:p w:rsidR="0010594C" w:rsidRPr="0010594C" w:rsidRDefault="0010594C" w:rsidP="0010594C">
            <w:pPr>
              <w:pStyle w:val="ListParagraph"/>
              <w:numPr>
                <w:ilvl w:val="1"/>
                <w:numId w:val="9"/>
              </w:numPr>
              <w:spacing w:line="276" w:lineRule="auto"/>
              <w:rPr>
                <w:rFonts w:ascii="Arial" w:eastAsia="Arial" w:hAnsi="Arial" w:cs="font273"/>
                <w:szCs w:val="22"/>
              </w:rPr>
            </w:pPr>
            <w:r w:rsidRPr="0010594C">
              <w:rPr>
                <w:rFonts w:ascii="Arial" w:eastAsia="Arial" w:hAnsi="Arial" w:cs="font273"/>
                <w:szCs w:val="22"/>
              </w:rPr>
              <w:t>Procurement and vendor payments processing - ACCPAC</w:t>
            </w:r>
          </w:p>
          <w:p w:rsidR="0010594C" w:rsidRDefault="0010594C" w:rsidP="0010594C">
            <w:pPr>
              <w:pStyle w:val="ListParagraph"/>
              <w:numPr>
                <w:ilvl w:val="1"/>
                <w:numId w:val="9"/>
              </w:numPr>
              <w:spacing w:line="276" w:lineRule="auto"/>
              <w:rPr>
                <w:rFonts w:ascii="Arial" w:eastAsia="Arial" w:hAnsi="Arial" w:cs="font273"/>
                <w:szCs w:val="22"/>
              </w:rPr>
            </w:pPr>
            <w:r w:rsidRPr="0010594C">
              <w:rPr>
                <w:rFonts w:ascii="Arial" w:eastAsia="Arial" w:hAnsi="Arial" w:cs="font273"/>
                <w:szCs w:val="22"/>
              </w:rPr>
              <w:t>HR and Payroll processing – VIP/ESS</w:t>
            </w:r>
          </w:p>
          <w:p w:rsidR="0010594C" w:rsidRDefault="0010594C" w:rsidP="001A1BEA">
            <w:pPr>
              <w:pStyle w:val="ListParagraph"/>
              <w:spacing w:line="276" w:lineRule="auto"/>
              <w:rPr>
                <w:rFonts w:ascii="Arial" w:eastAsia="Arial" w:hAnsi="Arial" w:cs="font273"/>
                <w:szCs w:val="22"/>
              </w:rPr>
            </w:pPr>
            <w:r>
              <w:rPr>
                <w:rFonts w:ascii="Arial" w:eastAsia="Arial" w:hAnsi="Arial" w:cs="font273"/>
                <w:szCs w:val="22"/>
              </w:rPr>
              <w:t xml:space="preserve">These processes are prioritised according to their criticality of the business requirement and DRP team will depends on the </w:t>
            </w:r>
            <w:r w:rsidR="00E33E10">
              <w:rPr>
                <w:rFonts w:ascii="Arial" w:eastAsia="Arial" w:hAnsi="Arial" w:cs="font273"/>
                <w:szCs w:val="22"/>
              </w:rPr>
              <w:t xml:space="preserve">impact analysis of these processes (BIA). </w:t>
            </w:r>
          </w:p>
          <w:p w:rsidR="00E33E10" w:rsidRDefault="00E33E10" w:rsidP="001A1BEA">
            <w:pPr>
              <w:pStyle w:val="ListParagraph"/>
              <w:spacing w:line="276" w:lineRule="auto"/>
              <w:rPr>
                <w:rFonts w:ascii="Arial" w:eastAsia="Arial" w:hAnsi="Arial" w:cs="font273"/>
                <w:szCs w:val="22"/>
              </w:rPr>
            </w:pPr>
          </w:p>
          <w:p w:rsidR="0010594C" w:rsidRDefault="00E33E10" w:rsidP="001A1BEA">
            <w:pPr>
              <w:pStyle w:val="ListParagraph"/>
              <w:spacing w:line="276" w:lineRule="auto"/>
              <w:rPr>
                <w:rFonts w:ascii="Arial" w:eastAsia="Arial" w:hAnsi="Arial" w:cs="font273"/>
                <w:szCs w:val="22"/>
              </w:rPr>
            </w:pPr>
            <w:r>
              <w:rPr>
                <w:noProof/>
                <w:lang w:eastAsia="en-GB"/>
              </w:rPr>
              <w:drawing>
                <wp:inline distT="0" distB="0" distL="0" distR="0" wp14:anchorId="008CB7B7" wp14:editId="45159BC9">
                  <wp:extent cx="4472940" cy="2004060"/>
                  <wp:effectExtent l="19050" t="19050" r="2286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2940" cy="2004060"/>
                          </a:xfrm>
                          <a:prstGeom prst="rect">
                            <a:avLst/>
                          </a:prstGeom>
                          <a:ln>
                            <a:solidFill>
                              <a:schemeClr val="accent1"/>
                            </a:solidFill>
                          </a:ln>
                        </pic:spPr>
                      </pic:pic>
                    </a:graphicData>
                  </a:graphic>
                </wp:inline>
              </w:drawing>
            </w:r>
          </w:p>
          <w:p w:rsidR="0010594C" w:rsidRPr="0010594C" w:rsidRDefault="0010594C" w:rsidP="0010594C">
            <w:pPr>
              <w:spacing w:line="276" w:lineRule="auto"/>
              <w:rPr>
                <w:rFonts w:ascii="Arial" w:eastAsia="Arial" w:hAnsi="Arial" w:cs="font273"/>
                <w:szCs w:val="22"/>
              </w:rPr>
            </w:pPr>
            <w:r>
              <w:rPr>
                <w:rFonts w:ascii="Arial" w:eastAsia="Arial" w:hAnsi="Arial" w:cs="font273"/>
                <w:szCs w:val="22"/>
              </w:rPr>
              <w:t xml:space="preserve">  </w:t>
            </w:r>
          </w:p>
          <w:p w:rsidR="00662691" w:rsidRDefault="00662691" w:rsidP="00060DEC">
            <w:pPr>
              <w:spacing w:line="276" w:lineRule="auto"/>
              <w:contextualSpacing/>
              <w:rPr>
                <w:rFonts w:ascii="Arial" w:eastAsia="Arial" w:hAnsi="Arial" w:cs="font273"/>
                <w:szCs w:val="22"/>
              </w:rPr>
            </w:pPr>
          </w:p>
          <w:p w:rsidR="001A1BEA" w:rsidRDefault="00662691" w:rsidP="00662691">
            <w:pPr>
              <w:pStyle w:val="ListParagraph"/>
              <w:numPr>
                <w:ilvl w:val="0"/>
                <w:numId w:val="9"/>
              </w:numPr>
              <w:spacing w:line="276" w:lineRule="auto"/>
              <w:rPr>
                <w:rFonts w:ascii="Arial" w:eastAsia="Arial" w:hAnsi="Arial" w:cs="font273"/>
                <w:szCs w:val="22"/>
              </w:rPr>
            </w:pPr>
            <w:r w:rsidRPr="001A1BEA">
              <w:rPr>
                <w:rFonts w:ascii="Arial" w:eastAsia="Arial" w:hAnsi="Arial" w:cs="font273"/>
                <w:szCs w:val="22"/>
              </w:rPr>
              <w:t>Tier 1:</w:t>
            </w:r>
            <w:r w:rsidR="00E33E10">
              <w:rPr>
                <w:rFonts w:ascii="Arial" w:eastAsia="Arial" w:hAnsi="Arial" w:cs="font273"/>
                <w:szCs w:val="22"/>
              </w:rPr>
              <w:t>-</w:t>
            </w:r>
            <w:r w:rsidRPr="001A1BEA">
              <w:rPr>
                <w:rFonts w:ascii="Arial" w:eastAsia="Arial" w:hAnsi="Arial" w:cs="font273"/>
                <w:szCs w:val="22"/>
              </w:rPr>
              <w:t xml:space="preserve"> </w:t>
            </w:r>
            <w:r w:rsidRPr="00E33E10">
              <w:rPr>
                <w:rFonts w:ascii="Arial" w:eastAsia="Arial" w:hAnsi="Arial" w:cs="font273"/>
                <w:b/>
                <w:szCs w:val="22"/>
              </w:rPr>
              <w:t>Data Backup with No Hot Site</w:t>
            </w:r>
          </w:p>
          <w:p w:rsidR="001A1BEA" w:rsidRDefault="003D4CD8" w:rsidP="001A1BEA">
            <w:pPr>
              <w:pStyle w:val="ListParagraph"/>
              <w:spacing w:line="276" w:lineRule="auto"/>
              <w:rPr>
                <w:rFonts w:ascii="Arial" w:eastAsia="Arial" w:hAnsi="Arial" w:cs="font273"/>
                <w:szCs w:val="22"/>
              </w:rPr>
            </w:pPr>
            <w:r w:rsidRPr="001A1BEA">
              <w:rPr>
                <w:rFonts w:ascii="Arial" w:eastAsia="Arial" w:hAnsi="Arial" w:cs="font273"/>
                <w:szCs w:val="22"/>
              </w:rPr>
              <w:t xml:space="preserve">Business </w:t>
            </w:r>
            <w:r w:rsidR="00662691" w:rsidRPr="001A1BEA">
              <w:rPr>
                <w:rFonts w:ascii="Arial" w:eastAsia="Arial" w:hAnsi="Arial" w:cs="font273"/>
                <w:szCs w:val="22"/>
              </w:rPr>
              <w:t xml:space="preserve">Tier 1 continuity solutions are those that make backups at specific time intervals, and then physically ship those backups off-site for storage. </w:t>
            </w:r>
            <w:r w:rsidR="002A3F80" w:rsidRPr="001A1BEA">
              <w:rPr>
                <w:rFonts w:ascii="Arial" w:eastAsia="Arial" w:hAnsi="Arial" w:cs="font273"/>
                <w:szCs w:val="22"/>
              </w:rPr>
              <w:t>BEC ICT backup</w:t>
            </w:r>
            <w:r w:rsidRPr="001A1BEA">
              <w:rPr>
                <w:rFonts w:ascii="Arial" w:eastAsia="Arial" w:hAnsi="Arial" w:cs="font273"/>
                <w:szCs w:val="22"/>
              </w:rPr>
              <w:t xml:space="preserve"> its data to external medias like TAPES and external disks – Network attached storage (NAS) for offsite shipping. The tapes are taken to </w:t>
            </w:r>
            <w:r w:rsidR="002A3F80" w:rsidRPr="001A1BEA">
              <w:rPr>
                <w:rFonts w:ascii="Arial" w:eastAsia="Arial" w:hAnsi="Arial" w:cs="font273"/>
                <w:szCs w:val="22"/>
              </w:rPr>
              <w:t>contract</w:t>
            </w:r>
            <w:r w:rsidR="00FD7A4B" w:rsidRPr="001A1BEA">
              <w:rPr>
                <w:rFonts w:ascii="Arial" w:eastAsia="Arial" w:hAnsi="Arial" w:cs="font273"/>
                <w:szCs w:val="22"/>
              </w:rPr>
              <w:t>ed company called</w:t>
            </w:r>
            <w:r w:rsidRPr="001A1BEA">
              <w:rPr>
                <w:rFonts w:ascii="Arial" w:eastAsia="Arial" w:hAnsi="Arial" w:cs="font273"/>
                <w:szCs w:val="22"/>
              </w:rPr>
              <w:t xml:space="preserve"> Document bank</w:t>
            </w:r>
            <w:r w:rsidR="00FD7A4B" w:rsidRPr="001A1BEA">
              <w:rPr>
                <w:rFonts w:ascii="Arial" w:eastAsia="Arial" w:hAnsi="Arial" w:cs="font273"/>
                <w:szCs w:val="22"/>
              </w:rPr>
              <w:t xml:space="preserve"> and</w:t>
            </w:r>
            <w:r w:rsidRPr="001A1BEA">
              <w:rPr>
                <w:rFonts w:ascii="Arial" w:eastAsia="Arial" w:hAnsi="Arial" w:cs="font273"/>
                <w:szCs w:val="22"/>
              </w:rPr>
              <w:t xml:space="preserve"> </w:t>
            </w:r>
            <w:r w:rsidR="002A3F80" w:rsidRPr="001A1BEA">
              <w:rPr>
                <w:rFonts w:ascii="Arial" w:eastAsia="Arial" w:hAnsi="Arial" w:cs="font273"/>
                <w:szCs w:val="22"/>
              </w:rPr>
              <w:t xml:space="preserve">collected on monthly bases. However, DRP team depends on the availability of these offsite Tapes as well </w:t>
            </w:r>
            <w:r w:rsidR="00FD7A4B" w:rsidRPr="001A1BEA">
              <w:rPr>
                <w:rFonts w:ascii="Arial" w:eastAsia="Arial" w:hAnsi="Arial" w:cs="font273"/>
                <w:szCs w:val="22"/>
              </w:rPr>
              <w:t xml:space="preserve">as </w:t>
            </w:r>
            <w:r w:rsidR="002A3F80" w:rsidRPr="001A1BEA">
              <w:rPr>
                <w:rFonts w:ascii="Arial" w:eastAsia="Arial" w:hAnsi="Arial" w:cs="font273"/>
                <w:szCs w:val="22"/>
              </w:rPr>
              <w:t>functional backup software</w:t>
            </w:r>
            <w:r w:rsidR="00AA05E5" w:rsidRPr="001A1BEA">
              <w:rPr>
                <w:rFonts w:ascii="Arial" w:eastAsia="Arial" w:hAnsi="Arial" w:cs="font273"/>
                <w:szCs w:val="22"/>
              </w:rPr>
              <w:t>. BEC uses three software</w:t>
            </w:r>
            <w:r w:rsidR="00FD7A4B" w:rsidRPr="001A1BEA">
              <w:rPr>
                <w:rFonts w:ascii="Arial" w:eastAsia="Arial" w:hAnsi="Arial" w:cs="font273"/>
                <w:szCs w:val="22"/>
              </w:rPr>
              <w:t xml:space="preserve"> </w:t>
            </w:r>
            <w:r w:rsidR="00AA05E5" w:rsidRPr="001A1BEA">
              <w:rPr>
                <w:rFonts w:ascii="Arial" w:eastAsia="Arial" w:hAnsi="Arial" w:cs="font273"/>
                <w:szCs w:val="22"/>
              </w:rPr>
              <w:t xml:space="preserve">for backups; Oracle Secure Backup (OSB), HP VM explorer and Symantec Backup Exec. The recovery team depends on the proper functioning of these </w:t>
            </w:r>
            <w:r w:rsidR="00FD7A4B" w:rsidRPr="001A1BEA">
              <w:rPr>
                <w:rFonts w:ascii="Arial" w:eastAsia="Arial" w:hAnsi="Arial" w:cs="font273"/>
                <w:szCs w:val="22"/>
              </w:rPr>
              <w:t xml:space="preserve">three </w:t>
            </w:r>
            <w:r w:rsidR="00AA05E5" w:rsidRPr="001A1BEA">
              <w:rPr>
                <w:rFonts w:ascii="Arial" w:eastAsia="Arial" w:hAnsi="Arial" w:cs="font273"/>
                <w:szCs w:val="22"/>
              </w:rPr>
              <w:t>application</w:t>
            </w:r>
            <w:r w:rsidR="00FD7A4B" w:rsidRPr="001A1BEA">
              <w:rPr>
                <w:rFonts w:ascii="Arial" w:eastAsia="Arial" w:hAnsi="Arial" w:cs="font273"/>
                <w:szCs w:val="22"/>
              </w:rPr>
              <w:t>s</w:t>
            </w:r>
            <w:r w:rsidR="00AA05E5" w:rsidRPr="001A1BEA">
              <w:rPr>
                <w:rFonts w:ascii="Arial" w:eastAsia="Arial" w:hAnsi="Arial" w:cs="font273"/>
                <w:szCs w:val="22"/>
              </w:rPr>
              <w:t xml:space="preserve"> to meet </w:t>
            </w:r>
            <w:r w:rsidR="009B4F93" w:rsidRPr="001A1BEA">
              <w:rPr>
                <w:rFonts w:ascii="Arial" w:eastAsia="Arial" w:hAnsi="Arial" w:cs="font273"/>
                <w:szCs w:val="22"/>
              </w:rPr>
              <w:t xml:space="preserve">BEC </w:t>
            </w:r>
            <w:r w:rsidR="00AA05E5" w:rsidRPr="001A1BEA">
              <w:rPr>
                <w:rFonts w:ascii="Arial" w:eastAsia="Arial" w:hAnsi="Arial" w:cs="font273"/>
                <w:szCs w:val="22"/>
              </w:rPr>
              <w:t>RTO</w:t>
            </w:r>
            <w:r w:rsidR="009B4F93" w:rsidRPr="001A1BEA">
              <w:rPr>
                <w:rFonts w:ascii="Arial" w:eastAsia="Arial" w:hAnsi="Arial" w:cs="font273"/>
                <w:szCs w:val="22"/>
              </w:rPr>
              <w:t xml:space="preserve"> and RPO. During DRP executions, the team request for delivery of those Tapes from offsite storage and insert into media library at DR site for data restores and recovery. </w:t>
            </w:r>
          </w:p>
          <w:p w:rsidR="001A1BEA" w:rsidRDefault="001A1BEA" w:rsidP="001A1BEA">
            <w:pPr>
              <w:pStyle w:val="ListParagraph"/>
              <w:spacing w:line="276" w:lineRule="auto"/>
              <w:rPr>
                <w:rFonts w:ascii="Arial" w:eastAsia="Arial" w:hAnsi="Arial" w:cs="font273"/>
                <w:szCs w:val="22"/>
              </w:rPr>
            </w:pPr>
          </w:p>
          <w:p w:rsidR="00662691" w:rsidRPr="00662691" w:rsidRDefault="00D603BA" w:rsidP="001A1BEA">
            <w:pPr>
              <w:pStyle w:val="ListParagraph"/>
              <w:spacing w:line="276" w:lineRule="auto"/>
              <w:rPr>
                <w:rFonts w:ascii="Arial" w:eastAsia="Arial" w:hAnsi="Arial" w:cs="font273"/>
                <w:szCs w:val="22"/>
              </w:rPr>
            </w:pPr>
            <w:r>
              <w:rPr>
                <w:rFonts w:ascii="Arial" w:eastAsia="Arial" w:hAnsi="Arial" w:cs="font273"/>
                <w:szCs w:val="22"/>
              </w:rPr>
              <w:t xml:space="preserve">To avoid the risk of data or tapes loss, tapes are locked into cases accessible only to the authorised individuals from BEC ICT Recovery team. The keys are only accessible to that team member only. The tapes are also physically locked to minimise the risk of information reading and leaking. </w:t>
            </w:r>
            <w:r w:rsidR="002244AC">
              <w:rPr>
                <w:rFonts w:ascii="Arial" w:eastAsia="Arial" w:hAnsi="Arial" w:cs="font273"/>
                <w:szCs w:val="22"/>
              </w:rPr>
              <w:t xml:space="preserve">To avoid the risk of losing of all recovery hardware, media tape library </w:t>
            </w:r>
            <w:r w:rsidR="0004496B">
              <w:rPr>
                <w:rFonts w:ascii="Arial" w:eastAsia="Arial" w:hAnsi="Arial" w:cs="font273"/>
                <w:szCs w:val="22"/>
              </w:rPr>
              <w:t>is</w:t>
            </w:r>
            <w:r w:rsidR="002244AC">
              <w:rPr>
                <w:rFonts w:ascii="Arial" w:eastAsia="Arial" w:hAnsi="Arial" w:cs="font273"/>
                <w:szCs w:val="22"/>
              </w:rPr>
              <w:t xml:space="preserve"> kept </w:t>
            </w:r>
            <w:r w:rsidR="0004496B">
              <w:rPr>
                <w:rFonts w:ascii="Arial" w:eastAsia="Arial" w:hAnsi="Arial" w:cs="font273"/>
                <w:szCs w:val="22"/>
              </w:rPr>
              <w:t>at DR site and Databases backups are pushed across the network to DR site. The data are enc</w:t>
            </w:r>
            <w:r w:rsidR="009B3959">
              <w:rPr>
                <w:rFonts w:ascii="Arial" w:eastAsia="Arial" w:hAnsi="Arial" w:cs="font273"/>
                <w:szCs w:val="22"/>
              </w:rPr>
              <w:t>oded such that data loss or packet sniffing is protected during data transit.</w:t>
            </w:r>
          </w:p>
          <w:p w:rsidR="00662691" w:rsidRPr="00662691" w:rsidRDefault="00662691" w:rsidP="00662691">
            <w:pPr>
              <w:spacing w:line="276" w:lineRule="auto"/>
              <w:contextualSpacing/>
              <w:rPr>
                <w:rFonts w:ascii="Arial" w:eastAsia="Arial" w:hAnsi="Arial" w:cs="font273"/>
                <w:szCs w:val="22"/>
              </w:rPr>
            </w:pPr>
          </w:p>
          <w:p w:rsidR="00662691" w:rsidRPr="00662691" w:rsidRDefault="00662691" w:rsidP="00662691">
            <w:pPr>
              <w:spacing w:line="276" w:lineRule="auto"/>
              <w:contextualSpacing/>
              <w:rPr>
                <w:rFonts w:ascii="Arial" w:eastAsia="Arial" w:hAnsi="Arial" w:cs="font273"/>
                <w:szCs w:val="22"/>
              </w:rPr>
            </w:pPr>
          </w:p>
          <w:p w:rsidR="001A1BEA" w:rsidRPr="00136754" w:rsidRDefault="00662691" w:rsidP="00662691">
            <w:pPr>
              <w:pStyle w:val="ListParagraph"/>
              <w:numPr>
                <w:ilvl w:val="0"/>
                <w:numId w:val="9"/>
              </w:numPr>
              <w:spacing w:line="276" w:lineRule="auto"/>
              <w:rPr>
                <w:rFonts w:ascii="Arial" w:eastAsia="Arial" w:hAnsi="Arial" w:cs="font273"/>
                <w:b/>
                <w:szCs w:val="22"/>
              </w:rPr>
            </w:pPr>
            <w:r w:rsidRPr="00136754">
              <w:rPr>
                <w:rFonts w:ascii="Arial" w:eastAsia="Arial" w:hAnsi="Arial" w:cs="font273"/>
                <w:b/>
                <w:szCs w:val="22"/>
              </w:rPr>
              <w:t>Tier 2:</w:t>
            </w:r>
            <w:r w:rsidR="00E33E10" w:rsidRPr="00136754">
              <w:rPr>
                <w:rFonts w:ascii="Arial" w:eastAsia="Arial" w:hAnsi="Arial" w:cs="font273"/>
                <w:b/>
                <w:szCs w:val="22"/>
              </w:rPr>
              <w:t>-</w:t>
            </w:r>
            <w:r w:rsidRPr="00136754">
              <w:rPr>
                <w:rFonts w:ascii="Arial" w:eastAsia="Arial" w:hAnsi="Arial" w:cs="font273"/>
                <w:b/>
                <w:szCs w:val="22"/>
              </w:rPr>
              <w:t xml:space="preserve"> Data Backup with a Hot Site</w:t>
            </w:r>
            <w:r w:rsidR="000804EA" w:rsidRPr="00136754">
              <w:rPr>
                <w:rFonts w:ascii="Arial" w:eastAsia="Arial" w:hAnsi="Arial" w:cs="font273"/>
                <w:b/>
                <w:szCs w:val="22"/>
              </w:rPr>
              <w:t>/DR site</w:t>
            </w:r>
          </w:p>
          <w:p w:rsidR="001A1BEA" w:rsidRDefault="00662691" w:rsidP="001A1BEA">
            <w:pPr>
              <w:pStyle w:val="ListParagraph"/>
              <w:spacing w:line="276" w:lineRule="auto"/>
              <w:rPr>
                <w:rFonts w:ascii="Arial" w:eastAsia="Arial" w:hAnsi="Arial" w:cs="font273"/>
                <w:szCs w:val="22"/>
              </w:rPr>
            </w:pPr>
            <w:r w:rsidRPr="001A1BEA">
              <w:rPr>
                <w:rFonts w:ascii="Arial" w:eastAsia="Arial" w:hAnsi="Arial" w:cs="font273"/>
                <w:szCs w:val="22"/>
              </w:rPr>
              <w:t>T</w:t>
            </w:r>
            <w:r w:rsidR="00174045" w:rsidRPr="001A1BEA">
              <w:rPr>
                <w:rFonts w:ascii="Arial" w:eastAsia="Arial" w:hAnsi="Arial" w:cs="font273"/>
                <w:szCs w:val="22"/>
              </w:rPr>
              <w:t xml:space="preserve">ier2 has similarities with </w:t>
            </w:r>
            <w:r w:rsidR="00051253" w:rsidRPr="001A1BEA">
              <w:rPr>
                <w:rFonts w:ascii="Arial" w:eastAsia="Arial" w:hAnsi="Arial" w:cs="font273"/>
                <w:szCs w:val="22"/>
              </w:rPr>
              <w:t>disaster recovery at</w:t>
            </w:r>
            <w:r w:rsidRPr="001A1BEA">
              <w:rPr>
                <w:rFonts w:ascii="Arial" w:eastAsia="Arial" w:hAnsi="Arial" w:cs="font273"/>
                <w:szCs w:val="22"/>
              </w:rPr>
              <w:t xml:space="preserve"> Tier 1</w:t>
            </w:r>
            <w:r w:rsidR="00174045" w:rsidRPr="001A1BEA">
              <w:rPr>
                <w:rFonts w:ascii="Arial" w:eastAsia="Arial" w:hAnsi="Arial" w:cs="font273"/>
                <w:szCs w:val="22"/>
              </w:rPr>
              <w:t xml:space="preserve"> and </w:t>
            </w:r>
            <w:r w:rsidRPr="001A1BEA">
              <w:rPr>
                <w:rFonts w:ascii="Arial" w:eastAsia="Arial" w:hAnsi="Arial" w:cs="font273"/>
                <w:szCs w:val="22"/>
              </w:rPr>
              <w:t>it provides a backup computer sys</w:t>
            </w:r>
            <w:r w:rsidR="00174045" w:rsidRPr="001A1BEA">
              <w:rPr>
                <w:rFonts w:ascii="Arial" w:eastAsia="Arial" w:hAnsi="Arial" w:cs="font273"/>
                <w:szCs w:val="22"/>
              </w:rPr>
              <w:t>tem (hot site</w:t>
            </w:r>
            <w:r w:rsidRPr="001A1BEA">
              <w:rPr>
                <w:rFonts w:ascii="Arial" w:eastAsia="Arial" w:hAnsi="Arial" w:cs="font273"/>
                <w:szCs w:val="22"/>
              </w:rPr>
              <w:t xml:space="preserve">) at a remote physical location. </w:t>
            </w:r>
            <w:r w:rsidR="00174045" w:rsidRPr="001A1BEA">
              <w:rPr>
                <w:rFonts w:ascii="Arial" w:eastAsia="Arial" w:hAnsi="Arial" w:cs="font273"/>
                <w:szCs w:val="22"/>
              </w:rPr>
              <w:t xml:space="preserve">BEC has set aside DR site at PPADB and provides similar ICT infrastructure though less processing power for fail over and disaster </w:t>
            </w:r>
            <w:r w:rsidR="00174045" w:rsidRPr="001A1BEA">
              <w:rPr>
                <w:rFonts w:ascii="Arial" w:eastAsia="Arial" w:hAnsi="Arial" w:cs="font273"/>
                <w:szCs w:val="22"/>
              </w:rPr>
              <w:lastRenderedPageBreak/>
              <w:t xml:space="preserve">recovery purpose. HP VM explorer software is used to copy and backup critical server images at DR site through snapshot technology. The restore and recovery team </w:t>
            </w:r>
            <w:r w:rsidR="00051253" w:rsidRPr="001A1BEA">
              <w:rPr>
                <w:rFonts w:ascii="Arial" w:eastAsia="Arial" w:hAnsi="Arial" w:cs="font273"/>
                <w:szCs w:val="22"/>
              </w:rPr>
              <w:t>operationalises these online backups and a schedule has been configured on HP VM explorer to run automatically on certain intervals. These</w:t>
            </w:r>
            <w:r w:rsidRPr="001A1BEA">
              <w:rPr>
                <w:rFonts w:ascii="Arial" w:eastAsia="Arial" w:hAnsi="Arial" w:cs="font273"/>
                <w:szCs w:val="22"/>
              </w:rPr>
              <w:t xml:space="preserve"> </w:t>
            </w:r>
            <w:r w:rsidR="00051253" w:rsidRPr="001A1BEA">
              <w:rPr>
                <w:rFonts w:ascii="Arial" w:eastAsia="Arial" w:hAnsi="Arial" w:cs="font273"/>
                <w:szCs w:val="22"/>
              </w:rPr>
              <w:t>DR systems</w:t>
            </w:r>
            <w:r w:rsidRPr="001A1BEA">
              <w:rPr>
                <w:rFonts w:ascii="Arial" w:eastAsia="Arial" w:hAnsi="Arial" w:cs="font273"/>
                <w:szCs w:val="22"/>
              </w:rPr>
              <w:t xml:space="preserve"> is capable of handling the same data processes as the </w:t>
            </w:r>
            <w:r w:rsidR="00051253" w:rsidRPr="001A1BEA">
              <w:rPr>
                <w:rFonts w:ascii="Arial" w:eastAsia="Arial" w:hAnsi="Arial" w:cs="font273"/>
                <w:szCs w:val="22"/>
              </w:rPr>
              <w:t>primary system</w:t>
            </w:r>
            <w:r w:rsidRPr="001A1BEA">
              <w:rPr>
                <w:rFonts w:ascii="Arial" w:eastAsia="Arial" w:hAnsi="Arial" w:cs="font273"/>
                <w:szCs w:val="22"/>
              </w:rPr>
              <w:t xml:space="preserve">. If a disaster event occurs, the backups can be restored on this backup system. </w:t>
            </w:r>
            <w:r w:rsidR="00051253" w:rsidRPr="001A1BEA">
              <w:rPr>
                <w:rFonts w:ascii="Arial" w:eastAsia="Arial" w:hAnsi="Arial" w:cs="font273"/>
                <w:szCs w:val="22"/>
              </w:rPr>
              <w:t xml:space="preserve">The DRP execution therefore deeply relies on the availability and the functionality of DR site and proper configurations of HP VM explorer software.  </w:t>
            </w:r>
            <w:r w:rsidRPr="001A1BEA">
              <w:rPr>
                <w:rFonts w:ascii="Arial" w:eastAsia="Arial" w:hAnsi="Arial" w:cs="font273"/>
                <w:szCs w:val="22"/>
              </w:rPr>
              <w:t>This approach allows faster system restoration as only the data, and not the sy</w:t>
            </w:r>
            <w:r w:rsidR="000804EA" w:rsidRPr="001A1BEA">
              <w:rPr>
                <w:rFonts w:ascii="Arial" w:eastAsia="Arial" w:hAnsi="Arial" w:cs="font273"/>
                <w:szCs w:val="22"/>
              </w:rPr>
              <w:t xml:space="preserve">stem itself, has to be restored. </w:t>
            </w:r>
          </w:p>
          <w:p w:rsidR="001A1BEA" w:rsidRDefault="001A1BEA" w:rsidP="001A1BEA">
            <w:pPr>
              <w:pStyle w:val="ListParagraph"/>
              <w:spacing w:line="276" w:lineRule="auto"/>
              <w:rPr>
                <w:rFonts w:ascii="Arial" w:eastAsia="Arial" w:hAnsi="Arial" w:cs="font273"/>
                <w:szCs w:val="22"/>
              </w:rPr>
            </w:pPr>
          </w:p>
          <w:p w:rsidR="00662691" w:rsidRDefault="000804EA" w:rsidP="001A1BEA">
            <w:pPr>
              <w:pStyle w:val="ListParagraph"/>
              <w:spacing w:line="276" w:lineRule="auto"/>
              <w:rPr>
                <w:rFonts w:ascii="Arial" w:eastAsia="Arial" w:hAnsi="Arial" w:cs="font273"/>
                <w:szCs w:val="22"/>
              </w:rPr>
            </w:pPr>
            <w:r>
              <w:rPr>
                <w:rFonts w:ascii="Arial" w:eastAsia="Arial" w:hAnsi="Arial" w:cs="font273"/>
                <w:szCs w:val="22"/>
              </w:rPr>
              <w:t xml:space="preserve">Furthermore to minimise data loss, BEC DRP requires additional license for Oracle data guard to perform </w:t>
            </w:r>
            <w:r w:rsidR="00AD3AB1">
              <w:rPr>
                <w:rFonts w:ascii="Arial" w:eastAsia="Arial" w:hAnsi="Arial" w:cs="font273"/>
                <w:szCs w:val="22"/>
              </w:rPr>
              <w:t>hot site</w:t>
            </w:r>
            <w:r>
              <w:rPr>
                <w:rFonts w:ascii="Arial" w:eastAsia="Arial" w:hAnsi="Arial" w:cs="font273"/>
                <w:szCs w:val="22"/>
              </w:rPr>
              <w:t xml:space="preserve"> replications of the core</w:t>
            </w:r>
            <w:r w:rsidR="001D670E">
              <w:rPr>
                <w:rFonts w:ascii="Arial" w:eastAsia="Arial" w:hAnsi="Arial" w:cs="font273"/>
                <w:szCs w:val="22"/>
              </w:rPr>
              <w:t xml:space="preserve"> Examinations</w:t>
            </w:r>
            <w:r>
              <w:rPr>
                <w:rFonts w:ascii="Arial" w:eastAsia="Arial" w:hAnsi="Arial" w:cs="font273"/>
                <w:szCs w:val="22"/>
              </w:rPr>
              <w:t xml:space="preserve"> processing </w:t>
            </w:r>
            <w:r w:rsidR="00AD3AB1">
              <w:rPr>
                <w:rFonts w:ascii="Arial" w:eastAsia="Arial" w:hAnsi="Arial" w:cs="font273"/>
                <w:szCs w:val="22"/>
              </w:rPr>
              <w:t xml:space="preserve">system </w:t>
            </w:r>
            <w:r>
              <w:rPr>
                <w:rFonts w:ascii="Arial" w:eastAsia="Arial" w:hAnsi="Arial" w:cs="font273"/>
                <w:szCs w:val="22"/>
              </w:rPr>
              <w:t xml:space="preserve">(Malepa) </w:t>
            </w:r>
            <w:r w:rsidR="00AD3AB1">
              <w:rPr>
                <w:rFonts w:ascii="Arial" w:eastAsia="Arial" w:hAnsi="Arial" w:cs="font273"/>
                <w:szCs w:val="22"/>
              </w:rPr>
              <w:t xml:space="preserve">that would reduce down time to zero and recovery team will take some few minutes to switch over and failover to DR site in case of catastrophic incident. </w:t>
            </w:r>
            <w:r>
              <w:rPr>
                <w:rFonts w:ascii="Arial" w:eastAsia="Arial" w:hAnsi="Arial" w:cs="font273"/>
                <w:szCs w:val="22"/>
              </w:rPr>
              <w:t xml:space="preserve"> </w:t>
            </w:r>
            <w:r w:rsidR="00AD3AB1">
              <w:rPr>
                <w:rFonts w:ascii="Arial" w:eastAsia="Arial" w:hAnsi="Arial" w:cs="font273"/>
                <w:szCs w:val="22"/>
              </w:rPr>
              <w:t xml:space="preserve">DRP explicitly depends on the availability of the data guard licence to maintain RTO lower and no need to </w:t>
            </w:r>
            <w:r w:rsidR="00AD3AB1" w:rsidRPr="00662691">
              <w:rPr>
                <w:rFonts w:ascii="Arial" w:eastAsia="Arial" w:hAnsi="Arial" w:cs="font273"/>
                <w:szCs w:val="22"/>
              </w:rPr>
              <w:t>start</w:t>
            </w:r>
            <w:r w:rsidR="00AD3AB1">
              <w:rPr>
                <w:rFonts w:ascii="Arial" w:eastAsia="Arial" w:hAnsi="Arial" w:cs="font273"/>
                <w:szCs w:val="22"/>
              </w:rPr>
              <w:t xml:space="preserve"> restore and recovery processes but rather switchover and failover is performed on DR site and make it production site. </w:t>
            </w:r>
            <w:r w:rsidR="00662691" w:rsidRPr="00662691">
              <w:rPr>
                <w:rFonts w:ascii="Arial" w:eastAsia="Arial" w:hAnsi="Arial" w:cs="font273"/>
                <w:szCs w:val="22"/>
              </w:rPr>
              <w:t>The remote site will be able to start working in less time, thus significantly reducing RTO.</w:t>
            </w:r>
          </w:p>
          <w:p w:rsidR="00662691" w:rsidRPr="00662691" w:rsidRDefault="00662691" w:rsidP="00662691">
            <w:pPr>
              <w:spacing w:line="276" w:lineRule="auto"/>
              <w:contextualSpacing/>
              <w:rPr>
                <w:rFonts w:ascii="Arial" w:eastAsia="Arial" w:hAnsi="Arial" w:cs="font273"/>
                <w:szCs w:val="22"/>
              </w:rPr>
            </w:pPr>
          </w:p>
          <w:p w:rsidR="00662691" w:rsidRPr="00136754" w:rsidRDefault="00662691" w:rsidP="00662691">
            <w:pPr>
              <w:spacing w:line="276" w:lineRule="auto"/>
              <w:contextualSpacing/>
              <w:rPr>
                <w:rFonts w:ascii="Arial" w:eastAsia="Arial" w:hAnsi="Arial" w:cs="font273"/>
                <w:b/>
                <w:szCs w:val="22"/>
              </w:rPr>
            </w:pPr>
            <w:r w:rsidRPr="00136754">
              <w:rPr>
                <w:rFonts w:ascii="Arial" w:eastAsia="Arial" w:hAnsi="Arial" w:cs="font273"/>
                <w:b/>
                <w:szCs w:val="22"/>
              </w:rPr>
              <w:t>Tier 4: Point-in-Time Copies</w:t>
            </w:r>
          </w:p>
          <w:p w:rsidR="00662691" w:rsidRPr="00662691" w:rsidRDefault="00662691" w:rsidP="00662691">
            <w:pPr>
              <w:spacing w:line="276" w:lineRule="auto"/>
              <w:contextualSpacing/>
              <w:rPr>
                <w:rFonts w:ascii="Arial" w:eastAsia="Arial" w:hAnsi="Arial" w:cs="font273"/>
                <w:szCs w:val="22"/>
              </w:rPr>
            </w:pPr>
          </w:p>
          <w:p w:rsidR="00662691" w:rsidRDefault="009E60BF" w:rsidP="00662691">
            <w:pPr>
              <w:spacing w:line="276" w:lineRule="auto"/>
              <w:contextualSpacing/>
              <w:rPr>
                <w:rFonts w:ascii="Arial" w:eastAsia="Arial" w:hAnsi="Arial" w:cs="font273"/>
                <w:szCs w:val="22"/>
              </w:rPr>
            </w:pPr>
            <w:r>
              <w:rPr>
                <w:rFonts w:ascii="Arial" w:eastAsia="Arial" w:hAnsi="Arial" w:cs="font273"/>
                <w:szCs w:val="22"/>
              </w:rPr>
              <w:t xml:space="preserve">BEC ICT has adopted Tier 4 as a mechanism to speedup data backup and recovery by backing some of its daily, weekly and monthly backups on Network attached storage (NAS) devices. </w:t>
            </w:r>
            <w:r w:rsidR="00662691" w:rsidRPr="00662691">
              <w:rPr>
                <w:rFonts w:ascii="Arial" w:eastAsia="Arial" w:hAnsi="Arial" w:cs="font273"/>
                <w:szCs w:val="22"/>
              </w:rPr>
              <w:t>Th</w:t>
            </w:r>
            <w:r>
              <w:rPr>
                <w:rFonts w:ascii="Arial" w:eastAsia="Arial" w:hAnsi="Arial" w:cs="font273"/>
                <w:szCs w:val="22"/>
              </w:rPr>
              <w:t xml:space="preserve">e NAS backup </w:t>
            </w:r>
            <w:r w:rsidR="00662691" w:rsidRPr="00662691">
              <w:rPr>
                <w:rFonts w:ascii="Arial" w:eastAsia="Arial" w:hAnsi="Arial" w:cs="font273"/>
                <w:szCs w:val="22"/>
              </w:rPr>
              <w:t>employ</w:t>
            </w:r>
            <w:r>
              <w:rPr>
                <w:rFonts w:ascii="Arial" w:eastAsia="Arial" w:hAnsi="Arial" w:cs="font273"/>
                <w:szCs w:val="22"/>
              </w:rPr>
              <w:t>s</w:t>
            </w:r>
            <w:r w:rsidR="00662691" w:rsidRPr="00662691">
              <w:rPr>
                <w:rFonts w:ascii="Arial" w:eastAsia="Arial" w:hAnsi="Arial" w:cs="font273"/>
                <w:szCs w:val="22"/>
              </w:rPr>
              <w:t xml:space="preserve"> faster storage mediums for backups</w:t>
            </w:r>
            <w:r>
              <w:rPr>
                <w:rFonts w:ascii="Arial" w:eastAsia="Arial" w:hAnsi="Arial" w:cs="font273"/>
                <w:szCs w:val="22"/>
              </w:rPr>
              <w:t xml:space="preserve"> on the</w:t>
            </w:r>
            <w:r w:rsidR="00662691" w:rsidRPr="00662691">
              <w:rPr>
                <w:rFonts w:ascii="Arial" w:eastAsia="Arial" w:hAnsi="Arial" w:cs="font273"/>
                <w:szCs w:val="22"/>
              </w:rPr>
              <w:t xml:space="preserve"> hard drives instead of tapes. The drives have faster access times, but still need to be shipped to a </w:t>
            </w:r>
            <w:r>
              <w:rPr>
                <w:rFonts w:ascii="Arial" w:eastAsia="Arial" w:hAnsi="Arial" w:cs="font273"/>
                <w:szCs w:val="22"/>
              </w:rPr>
              <w:t xml:space="preserve">remote storage location across the </w:t>
            </w:r>
            <w:r w:rsidR="000F6345">
              <w:rPr>
                <w:rFonts w:ascii="Arial" w:eastAsia="Arial" w:hAnsi="Arial" w:cs="font273"/>
                <w:szCs w:val="22"/>
              </w:rPr>
              <w:t>BEC ICT network</w:t>
            </w:r>
            <w:r w:rsidR="00662691" w:rsidRPr="00662691">
              <w:rPr>
                <w:rFonts w:ascii="Arial" w:eastAsia="Arial" w:hAnsi="Arial" w:cs="font273"/>
                <w:szCs w:val="22"/>
              </w:rPr>
              <w:t>.</w:t>
            </w:r>
            <w:r w:rsidR="000F6345">
              <w:rPr>
                <w:rFonts w:ascii="Arial" w:eastAsia="Arial" w:hAnsi="Arial" w:cs="font273"/>
                <w:szCs w:val="22"/>
              </w:rPr>
              <w:t xml:space="preserve"> The DR team depends on the availability and data restore and recovery speed of reading data from backup drives.  These tier make use of </w:t>
            </w:r>
            <w:r w:rsidR="00662691" w:rsidRPr="00662691">
              <w:rPr>
                <w:rFonts w:ascii="Arial" w:eastAsia="Arial" w:hAnsi="Arial" w:cs="font273"/>
                <w:szCs w:val="22"/>
              </w:rPr>
              <w:t>compression</w:t>
            </w:r>
            <w:r w:rsidR="000F6345">
              <w:rPr>
                <w:rFonts w:ascii="Arial" w:eastAsia="Arial" w:hAnsi="Arial" w:cs="font273"/>
                <w:szCs w:val="22"/>
              </w:rPr>
              <w:t>s to increase</w:t>
            </w:r>
            <w:r w:rsidR="00662691" w:rsidRPr="00662691">
              <w:rPr>
                <w:rFonts w:ascii="Arial" w:eastAsia="Arial" w:hAnsi="Arial" w:cs="font273"/>
                <w:szCs w:val="22"/>
              </w:rPr>
              <w:t xml:space="preserve"> the speed of writing data to the backup drives and, even more importantly, speeds up recovery.</w:t>
            </w:r>
            <w:r w:rsidR="00136754">
              <w:rPr>
                <w:rFonts w:ascii="Arial" w:eastAsia="Arial" w:hAnsi="Arial" w:cs="font273"/>
                <w:szCs w:val="22"/>
              </w:rPr>
              <w:t xml:space="preserve"> Recovering from disk can be done at granular level (File level) and DR team can recover the BEC data at file level hence lower chance of data loss.</w:t>
            </w:r>
          </w:p>
          <w:p w:rsidR="000F6345" w:rsidRPr="00662691" w:rsidRDefault="000F6345" w:rsidP="00662691">
            <w:pPr>
              <w:spacing w:line="276" w:lineRule="auto"/>
              <w:contextualSpacing/>
              <w:rPr>
                <w:rFonts w:ascii="Arial" w:eastAsia="Arial" w:hAnsi="Arial" w:cs="font273"/>
                <w:szCs w:val="22"/>
              </w:rPr>
            </w:pPr>
          </w:p>
          <w:p w:rsidR="00662691" w:rsidRPr="00136754" w:rsidRDefault="00662691" w:rsidP="00662691">
            <w:pPr>
              <w:spacing w:line="276" w:lineRule="auto"/>
              <w:contextualSpacing/>
              <w:rPr>
                <w:rFonts w:ascii="Arial" w:eastAsia="Arial" w:hAnsi="Arial" w:cs="font273"/>
                <w:b/>
                <w:szCs w:val="22"/>
              </w:rPr>
            </w:pPr>
            <w:r w:rsidRPr="00136754">
              <w:rPr>
                <w:rFonts w:ascii="Arial" w:eastAsia="Arial" w:hAnsi="Arial" w:cs="font273"/>
                <w:b/>
                <w:szCs w:val="22"/>
              </w:rPr>
              <w:t xml:space="preserve">Tier 5: </w:t>
            </w:r>
            <w:r w:rsidR="0080748A" w:rsidRPr="00136754">
              <w:rPr>
                <w:rFonts w:ascii="Arial" w:eastAsia="Arial" w:hAnsi="Arial" w:cs="font273"/>
                <w:b/>
                <w:szCs w:val="22"/>
              </w:rPr>
              <w:t>Backup Data</w:t>
            </w:r>
            <w:r w:rsidRPr="00136754">
              <w:rPr>
                <w:rFonts w:ascii="Arial" w:eastAsia="Arial" w:hAnsi="Arial" w:cs="font273"/>
                <w:b/>
                <w:szCs w:val="22"/>
              </w:rPr>
              <w:t xml:space="preserve"> Integrity</w:t>
            </w:r>
          </w:p>
          <w:p w:rsidR="00662691" w:rsidRPr="00662691" w:rsidRDefault="000F6345" w:rsidP="00662691">
            <w:pPr>
              <w:spacing w:line="276" w:lineRule="auto"/>
              <w:contextualSpacing/>
              <w:rPr>
                <w:rFonts w:ascii="Arial" w:eastAsia="Arial" w:hAnsi="Arial" w:cs="font273"/>
                <w:szCs w:val="22"/>
              </w:rPr>
            </w:pPr>
            <w:r>
              <w:rPr>
                <w:rFonts w:ascii="Arial" w:eastAsia="Arial" w:hAnsi="Arial" w:cs="font273"/>
                <w:szCs w:val="22"/>
              </w:rPr>
              <w:t>The DRP also depends on the recoverability of the backup data and its integrity to avoid restoring corrupt data which could not be used</w:t>
            </w:r>
            <w:r w:rsidR="00AB71D6">
              <w:rPr>
                <w:rFonts w:ascii="Arial" w:eastAsia="Arial" w:hAnsi="Arial" w:cs="font273"/>
                <w:szCs w:val="22"/>
              </w:rPr>
              <w:t xml:space="preserve"> during DR cases</w:t>
            </w:r>
            <w:r>
              <w:rPr>
                <w:rFonts w:ascii="Arial" w:eastAsia="Arial" w:hAnsi="Arial" w:cs="font273"/>
                <w:szCs w:val="22"/>
              </w:rPr>
              <w:t xml:space="preserve">. BEC ICT uses software utilities like Recovery manager (RMAN) to backup oracle databases and has capability of detecting corrupt data during backups. </w:t>
            </w:r>
            <w:r w:rsidR="00AB71D6">
              <w:rPr>
                <w:rFonts w:ascii="Arial" w:eastAsia="Arial" w:hAnsi="Arial" w:cs="font273"/>
                <w:szCs w:val="22"/>
              </w:rPr>
              <w:t xml:space="preserve">The data integrity is also enabled to </w:t>
            </w:r>
            <w:r w:rsidR="0080748A">
              <w:rPr>
                <w:rFonts w:ascii="Arial" w:eastAsia="Arial" w:hAnsi="Arial" w:cs="font273"/>
                <w:szCs w:val="22"/>
              </w:rPr>
              <w:t>check</w:t>
            </w:r>
            <w:r w:rsidR="00AB71D6">
              <w:rPr>
                <w:rFonts w:ascii="Arial" w:eastAsia="Arial" w:hAnsi="Arial" w:cs="font273"/>
                <w:szCs w:val="22"/>
              </w:rPr>
              <w:t xml:space="preserve"> for SQL server database backups after backup to validate the backup for database restore and recovery. </w:t>
            </w:r>
          </w:p>
          <w:p w:rsidR="00662691" w:rsidRPr="00662691" w:rsidRDefault="00662691" w:rsidP="00662691">
            <w:pPr>
              <w:spacing w:line="276" w:lineRule="auto"/>
              <w:contextualSpacing/>
              <w:rPr>
                <w:rFonts w:ascii="Arial" w:eastAsia="Arial" w:hAnsi="Arial" w:cs="font273"/>
                <w:szCs w:val="22"/>
              </w:rPr>
            </w:pPr>
            <w:r w:rsidRPr="00662691">
              <w:rPr>
                <w:rFonts w:ascii="Arial" w:eastAsia="Arial" w:hAnsi="Arial" w:cs="font273"/>
                <w:szCs w:val="22"/>
              </w:rPr>
              <w:t xml:space="preserve"> </w:t>
            </w:r>
          </w:p>
          <w:p w:rsidR="00662691" w:rsidRPr="00F32815" w:rsidRDefault="00662691" w:rsidP="00662691">
            <w:pPr>
              <w:spacing w:line="276" w:lineRule="auto"/>
              <w:contextualSpacing/>
              <w:rPr>
                <w:rFonts w:ascii="Arial" w:eastAsia="Arial" w:hAnsi="Arial" w:cs="font273"/>
                <w:b/>
                <w:szCs w:val="22"/>
              </w:rPr>
            </w:pPr>
            <w:r w:rsidRPr="00F32815">
              <w:rPr>
                <w:rFonts w:ascii="Arial" w:eastAsia="Arial" w:hAnsi="Arial" w:cs="font273"/>
                <w:b/>
                <w:szCs w:val="22"/>
              </w:rPr>
              <w:t>Tier 6: Near-Zero Data Loss</w:t>
            </w:r>
          </w:p>
          <w:p w:rsidR="00662691" w:rsidRPr="00662691" w:rsidRDefault="00662691" w:rsidP="00662691">
            <w:pPr>
              <w:spacing w:line="276" w:lineRule="auto"/>
              <w:contextualSpacing/>
              <w:rPr>
                <w:rFonts w:ascii="Arial" w:eastAsia="Arial" w:hAnsi="Arial" w:cs="font273"/>
                <w:szCs w:val="22"/>
              </w:rPr>
            </w:pPr>
          </w:p>
          <w:p w:rsidR="00FC7419" w:rsidRDefault="00BD7C66" w:rsidP="00F32815">
            <w:pPr>
              <w:spacing w:line="276" w:lineRule="auto"/>
              <w:contextualSpacing/>
              <w:rPr>
                <w:rFonts w:ascii="Arial" w:eastAsia="Arial" w:hAnsi="Arial" w:cs="font273"/>
                <w:szCs w:val="22"/>
              </w:rPr>
            </w:pPr>
            <w:r>
              <w:rPr>
                <w:rFonts w:ascii="Arial" w:eastAsia="Arial" w:hAnsi="Arial" w:cs="font273"/>
                <w:szCs w:val="22"/>
              </w:rPr>
              <w:t xml:space="preserve">BEC is currently have no </w:t>
            </w:r>
            <w:r w:rsidR="00136754">
              <w:rPr>
                <w:rFonts w:ascii="Arial" w:eastAsia="Arial" w:hAnsi="Arial" w:cs="font273"/>
                <w:szCs w:val="22"/>
              </w:rPr>
              <w:t xml:space="preserve">Zero Data </w:t>
            </w:r>
            <w:r>
              <w:rPr>
                <w:rFonts w:ascii="Arial" w:eastAsia="Arial" w:hAnsi="Arial" w:cs="font273"/>
                <w:szCs w:val="22"/>
              </w:rPr>
              <w:t xml:space="preserve">loss measures in place where ICT critical systems/applications </w:t>
            </w:r>
            <w:r w:rsidR="00F32815">
              <w:rPr>
                <w:rFonts w:ascii="Arial" w:eastAsia="Arial" w:hAnsi="Arial" w:cs="font273"/>
                <w:szCs w:val="22"/>
              </w:rPr>
              <w:t>are</w:t>
            </w:r>
            <w:r w:rsidR="00662691" w:rsidRPr="00662691">
              <w:rPr>
                <w:rFonts w:ascii="Arial" w:eastAsia="Arial" w:hAnsi="Arial" w:cs="font273"/>
                <w:szCs w:val="22"/>
              </w:rPr>
              <w:t xml:space="preserve"> constant</w:t>
            </w:r>
            <w:r w:rsidR="00F32815">
              <w:rPr>
                <w:rFonts w:ascii="Arial" w:eastAsia="Arial" w:hAnsi="Arial" w:cs="font273"/>
                <w:szCs w:val="22"/>
              </w:rPr>
              <w:t>ly</w:t>
            </w:r>
            <w:r w:rsidR="00662691" w:rsidRPr="00662691">
              <w:rPr>
                <w:rFonts w:ascii="Arial" w:eastAsia="Arial" w:hAnsi="Arial" w:cs="font273"/>
                <w:szCs w:val="22"/>
              </w:rPr>
              <w:t xml:space="preserve"> synchronous or asynchronous mirroring of data to a </w:t>
            </w:r>
            <w:r w:rsidR="00F32815">
              <w:rPr>
                <w:rFonts w:ascii="Arial" w:eastAsia="Arial" w:hAnsi="Arial" w:cs="font273"/>
                <w:szCs w:val="22"/>
              </w:rPr>
              <w:t>DR site at</w:t>
            </w:r>
            <w:r w:rsidR="00662691" w:rsidRPr="00662691">
              <w:rPr>
                <w:rFonts w:ascii="Arial" w:eastAsia="Arial" w:hAnsi="Arial" w:cs="font273"/>
                <w:szCs w:val="22"/>
              </w:rPr>
              <w:t xml:space="preserve"> remote location.</w:t>
            </w:r>
            <w:r w:rsidR="00F32815">
              <w:rPr>
                <w:rFonts w:ascii="Arial" w:eastAsia="Arial" w:hAnsi="Arial" w:cs="font273"/>
                <w:szCs w:val="22"/>
              </w:rPr>
              <w:t xml:space="preserve"> The solution dependent on the availability of active replication software that’s replicates the BEC systems between primary site and secondary sites during business hours. </w:t>
            </w:r>
            <w:r w:rsidR="00662691" w:rsidRPr="00662691">
              <w:rPr>
                <w:rFonts w:ascii="Arial" w:eastAsia="Arial" w:hAnsi="Arial" w:cs="font273"/>
                <w:szCs w:val="22"/>
              </w:rPr>
              <w:t xml:space="preserve"> </w:t>
            </w:r>
            <w:r w:rsidR="00F32815">
              <w:rPr>
                <w:rFonts w:ascii="Arial" w:eastAsia="Arial" w:hAnsi="Arial" w:cs="font273"/>
                <w:szCs w:val="22"/>
              </w:rPr>
              <w:t xml:space="preserve">DRP recommends BEC to employ active replication software to adopt Near-zero Data loss and procure replication licenses for active data guard for oracle databases or cloud backup services from vendors. </w:t>
            </w:r>
          </w:p>
        </w:tc>
      </w:tr>
      <w:tr w:rsidR="0010594C" w:rsidTr="00FC7419">
        <w:trPr>
          <w:trHeight w:val="2592"/>
        </w:trPr>
        <w:tc>
          <w:tcPr>
            <w:tcW w:w="8910" w:type="dxa"/>
            <w:tcBorders>
              <w:top w:val="single" w:sz="4" w:space="0" w:color="BFBFBF"/>
              <w:left w:val="single" w:sz="4" w:space="0" w:color="BFBFBF"/>
              <w:bottom w:val="single" w:sz="18" w:space="0" w:color="BFBFBF"/>
              <w:right w:val="single" w:sz="4" w:space="0" w:color="BFBFBF"/>
            </w:tcBorders>
            <w:shd w:val="clear" w:color="auto" w:fill="auto"/>
          </w:tcPr>
          <w:p w:rsidR="0010594C" w:rsidRDefault="0010594C" w:rsidP="00060DEC">
            <w:pPr>
              <w:rPr>
                <w:rFonts w:ascii="Arial" w:eastAsia="Arial" w:hAnsi="Arial" w:cs="font273"/>
                <w:szCs w:val="22"/>
              </w:rPr>
            </w:pPr>
          </w:p>
        </w:tc>
      </w:tr>
    </w:tbl>
    <w:p w:rsidR="00FC7419" w:rsidRDefault="00FC7419" w:rsidP="00FC7419"/>
    <w:p w:rsidR="00FC7419" w:rsidRDefault="00FC7419" w:rsidP="00FC7419">
      <w:pPr>
        <w:pStyle w:val="Heading2"/>
        <w:keepNext w:val="0"/>
        <w:widowControl/>
        <w:numPr>
          <w:ilvl w:val="0"/>
          <w:numId w:val="5"/>
        </w:numPr>
        <w:spacing w:before="120"/>
        <w:textAlignment w:val="auto"/>
      </w:pPr>
      <w:bookmarkStart w:id="17" w:name="_Toc528663492"/>
      <w:bookmarkStart w:id="18" w:name="_Toc43203400"/>
      <w:r>
        <w:t>EXPECTED RESPONSE TIME</w:t>
      </w:r>
      <w:bookmarkEnd w:id="17"/>
      <w:bookmarkEnd w:id="18"/>
    </w:p>
    <w:tbl>
      <w:tblPr>
        <w:tblW w:w="8962" w:type="dxa"/>
        <w:tblInd w:w="355" w:type="dxa"/>
        <w:tblLayout w:type="fixed"/>
        <w:tblCellMar>
          <w:left w:w="113" w:type="dxa"/>
        </w:tblCellMar>
        <w:tblLook w:val="0000" w:firstRow="0" w:lastRow="0" w:firstColumn="0" w:lastColumn="0" w:noHBand="0" w:noVBand="0"/>
      </w:tblPr>
      <w:tblGrid>
        <w:gridCol w:w="8962"/>
      </w:tblGrid>
      <w:tr w:rsidR="00FC7419" w:rsidTr="00FC7419">
        <w:trPr>
          <w:trHeight w:val="2747"/>
        </w:trPr>
        <w:tc>
          <w:tcPr>
            <w:tcW w:w="8962"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tabs>
                <w:tab w:val="left" w:pos="1927"/>
              </w:tabs>
              <w:rPr>
                <w:rFonts w:ascii="Arial" w:eastAsia="Arial" w:hAnsi="Arial" w:cs="font273"/>
                <w:szCs w:val="22"/>
              </w:rPr>
            </w:pPr>
          </w:p>
          <w:p w:rsidR="0075632B" w:rsidRDefault="00933E8A" w:rsidP="00A11F20">
            <w:pPr>
              <w:tabs>
                <w:tab w:val="left" w:pos="1927"/>
              </w:tabs>
              <w:rPr>
                <w:rFonts w:ascii="Arial" w:eastAsia="Arial" w:hAnsi="Arial" w:cs="font273"/>
                <w:szCs w:val="22"/>
              </w:rPr>
            </w:pPr>
            <w:r w:rsidRPr="00933E8A">
              <w:rPr>
                <w:rFonts w:ascii="Arial" w:eastAsia="Arial" w:hAnsi="Arial" w:cs="font273"/>
                <w:szCs w:val="22"/>
              </w:rPr>
              <w:t xml:space="preserve">An </w:t>
            </w:r>
            <w:r w:rsidR="009508ED">
              <w:rPr>
                <w:rFonts w:ascii="Arial" w:eastAsia="Arial" w:hAnsi="Arial" w:cs="font273"/>
                <w:szCs w:val="22"/>
              </w:rPr>
              <w:t>expected</w:t>
            </w:r>
            <w:r w:rsidRPr="00933E8A">
              <w:rPr>
                <w:rFonts w:ascii="Arial" w:eastAsia="Arial" w:hAnsi="Arial" w:cs="font273"/>
                <w:szCs w:val="22"/>
              </w:rPr>
              <w:t xml:space="preserve"> response</w:t>
            </w:r>
            <w:r w:rsidR="009508ED">
              <w:rPr>
                <w:rFonts w:ascii="Arial" w:eastAsia="Arial" w:hAnsi="Arial" w:cs="font273"/>
                <w:szCs w:val="22"/>
              </w:rPr>
              <w:t xml:space="preserve"> time</w:t>
            </w:r>
            <w:r w:rsidRPr="00933E8A">
              <w:rPr>
                <w:rFonts w:ascii="Arial" w:eastAsia="Arial" w:hAnsi="Arial" w:cs="font273"/>
                <w:szCs w:val="22"/>
              </w:rPr>
              <w:t xml:space="preserve"> plan define</w:t>
            </w:r>
            <w:r w:rsidR="009508ED">
              <w:rPr>
                <w:rFonts w:ascii="Arial" w:eastAsia="Arial" w:hAnsi="Arial" w:cs="font273"/>
                <w:szCs w:val="22"/>
              </w:rPr>
              <w:t>s the procedure</w:t>
            </w:r>
            <w:r w:rsidRPr="00933E8A">
              <w:rPr>
                <w:rFonts w:ascii="Arial" w:eastAsia="Arial" w:hAnsi="Arial" w:cs="font273"/>
                <w:szCs w:val="22"/>
              </w:rPr>
              <w:t xml:space="preserve"> of responding to different types of incidents or crisis</w:t>
            </w:r>
            <w:r w:rsidR="0075632B">
              <w:rPr>
                <w:rFonts w:ascii="Arial" w:eastAsia="Arial" w:hAnsi="Arial" w:cs="font273"/>
                <w:szCs w:val="22"/>
              </w:rPr>
              <w:t xml:space="preserve"> BEC ICT may experience</w:t>
            </w:r>
            <w:r w:rsidR="00E671CE">
              <w:rPr>
                <w:rFonts w:ascii="Arial" w:eastAsia="Arial" w:hAnsi="Arial" w:cs="font273"/>
                <w:szCs w:val="22"/>
              </w:rPr>
              <w:t xml:space="preserve"> within defined RTO and RPO defined above</w:t>
            </w:r>
            <w:r w:rsidRPr="00933E8A">
              <w:rPr>
                <w:rFonts w:ascii="Arial" w:eastAsia="Arial" w:hAnsi="Arial" w:cs="font273"/>
                <w:szCs w:val="22"/>
              </w:rPr>
              <w:t xml:space="preserve">. These procedures should address all the major risks </w:t>
            </w:r>
            <w:r w:rsidR="009508ED">
              <w:rPr>
                <w:rFonts w:ascii="Arial" w:eastAsia="Arial" w:hAnsi="Arial" w:cs="font273"/>
                <w:szCs w:val="22"/>
              </w:rPr>
              <w:t>BEC</w:t>
            </w:r>
            <w:r w:rsidR="0075632B">
              <w:rPr>
                <w:rFonts w:ascii="Arial" w:eastAsia="Arial" w:hAnsi="Arial" w:cs="font273"/>
                <w:szCs w:val="22"/>
              </w:rPr>
              <w:t xml:space="preserve"> ICT</w:t>
            </w:r>
            <w:r w:rsidRPr="00933E8A">
              <w:rPr>
                <w:rFonts w:ascii="Arial" w:eastAsia="Arial" w:hAnsi="Arial" w:cs="font273"/>
                <w:szCs w:val="22"/>
              </w:rPr>
              <w:t xml:space="preserve"> might face.  It outline</w:t>
            </w:r>
            <w:r w:rsidR="009508ED">
              <w:rPr>
                <w:rFonts w:ascii="Arial" w:eastAsia="Arial" w:hAnsi="Arial" w:cs="font273"/>
                <w:szCs w:val="22"/>
              </w:rPr>
              <w:t>s</w:t>
            </w:r>
            <w:r w:rsidRPr="00933E8A">
              <w:rPr>
                <w:rFonts w:ascii="Arial" w:eastAsia="Arial" w:hAnsi="Arial" w:cs="font273"/>
                <w:szCs w:val="22"/>
              </w:rPr>
              <w:t xml:space="preserve"> the actions that need to be taken to limit the disruption of service and loss of infrastructure during and after an incident</w:t>
            </w:r>
            <w:r>
              <w:rPr>
                <w:rFonts w:ascii="Arial" w:eastAsia="Arial" w:hAnsi="Arial" w:cs="font273"/>
                <w:szCs w:val="22"/>
              </w:rPr>
              <w:t>.</w:t>
            </w:r>
            <w:r w:rsidR="0075632B">
              <w:rPr>
                <w:rFonts w:ascii="Arial" w:eastAsia="Arial" w:hAnsi="Arial" w:cs="font273"/>
                <w:szCs w:val="22"/>
              </w:rPr>
              <w:t xml:space="preserve"> </w:t>
            </w:r>
          </w:p>
          <w:p w:rsidR="00A11F20" w:rsidRDefault="0075632B" w:rsidP="00A11F20">
            <w:pPr>
              <w:tabs>
                <w:tab w:val="left" w:pos="1927"/>
              </w:tabs>
              <w:rPr>
                <w:rFonts w:ascii="Arial" w:eastAsia="Arial" w:hAnsi="Arial" w:cs="font273"/>
                <w:szCs w:val="22"/>
              </w:rPr>
            </w:pPr>
            <w:r>
              <w:rPr>
                <w:rFonts w:ascii="Arial" w:eastAsia="Arial" w:hAnsi="Arial" w:cs="font273"/>
                <w:szCs w:val="22"/>
              </w:rPr>
              <w:t xml:space="preserve">The expected </w:t>
            </w:r>
            <w:r w:rsidR="00A11F20" w:rsidRPr="00A11F20">
              <w:rPr>
                <w:rFonts w:ascii="Arial" w:eastAsia="Arial" w:hAnsi="Arial" w:cs="font273"/>
                <w:szCs w:val="22"/>
              </w:rPr>
              <w:t xml:space="preserve">response </w:t>
            </w:r>
            <w:r>
              <w:rPr>
                <w:rFonts w:ascii="Arial" w:eastAsia="Arial" w:hAnsi="Arial" w:cs="font273"/>
                <w:szCs w:val="22"/>
              </w:rPr>
              <w:t xml:space="preserve">time </w:t>
            </w:r>
            <w:r w:rsidR="00A11F20" w:rsidRPr="00A11F20">
              <w:rPr>
                <w:rFonts w:ascii="Arial" w:eastAsia="Arial" w:hAnsi="Arial" w:cs="font273"/>
                <w:szCs w:val="22"/>
              </w:rPr>
              <w:t>plan include</w:t>
            </w:r>
            <w:r>
              <w:rPr>
                <w:rFonts w:ascii="Arial" w:eastAsia="Arial" w:hAnsi="Arial" w:cs="font273"/>
                <w:szCs w:val="22"/>
              </w:rPr>
              <w:t>s</w:t>
            </w:r>
            <w:r w:rsidR="00A11F20" w:rsidRPr="00A11F20">
              <w:rPr>
                <w:rFonts w:ascii="Arial" w:eastAsia="Arial" w:hAnsi="Arial" w:cs="font273"/>
                <w:szCs w:val="22"/>
              </w:rPr>
              <w:t xml:space="preserve"> but not be limited to the following: </w:t>
            </w:r>
          </w:p>
          <w:p w:rsidR="0075632B" w:rsidRPr="00A11F20" w:rsidRDefault="0075632B" w:rsidP="00A11F20">
            <w:pPr>
              <w:tabs>
                <w:tab w:val="left" w:pos="1927"/>
              </w:tabs>
              <w:rPr>
                <w:rFonts w:ascii="Arial" w:eastAsia="Arial" w:hAnsi="Arial" w:cs="font273"/>
                <w:szCs w:val="22"/>
              </w:rPr>
            </w:pPr>
          </w:p>
          <w:p w:rsidR="0075632B" w:rsidRPr="0075632B" w:rsidRDefault="00A11F20" w:rsidP="0075632B">
            <w:pPr>
              <w:pStyle w:val="ListParagraph"/>
              <w:numPr>
                <w:ilvl w:val="1"/>
                <w:numId w:val="5"/>
              </w:numPr>
              <w:tabs>
                <w:tab w:val="left" w:pos="1927"/>
              </w:tabs>
              <w:rPr>
                <w:rFonts w:ascii="Arial" w:eastAsia="Arial" w:hAnsi="Arial" w:cs="font273"/>
                <w:szCs w:val="22"/>
              </w:rPr>
            </w:pPr>
            <w:r w:rsidRPr="0075632B">
              <w:rPr>
                <w:rFonts w:ascii="Arial" w:eastAsia="Arial" w:hAnsi="Arial" w:cs="font273"/>
                <w:szCs w:val="22"/>
              </w:rPr>
              <w:t>Plan activation details, including a clear statement of the circumstances when the plan will be activated and the person authorised to do so</w:t>
            </w:r>
            <w:r w:rsidR="0075632B">
              <w:rPr>
                <w:rFonts w:ascii="Arial" w:eastAsia="Arial" w:hAnsi="Arial" w:cs="font273"/>
                <w:szCs w:val="22"/>
              </w:rPr>
              <w:t xml:space="preserve"> (DRP team)</w:t>
            </w:r>
            <w:r w:rsidRPr="0075632B">
              <w:rPr>
                <w:rFonts w:ascii="Arial" w:eastAsia="Arial" w:hAnsi="Arial" w:cs="font273"/>
                <w:szCs w:val="22"/>
              </w:rPr>
              <w:t>;</w:t>
            </w:r>
          </w:p>
          <w:p w:rsidR="0075632B" w:rsidRDefault="00A11F20" w:rsidP="00A11F20">
            <w:pPr>
              <w:pStyle w:val="ListParagraph"/>
              <w:numPr>
                <w:ilvl w:val="1"/>
                <w:numId w:val="5"/>
              </w:numPr>
              <w:tabs>
                <w:tab w:val="left" w:pos="1927"/>
              </w:tabs>
              <w:rPr>
                <w:rFonts w:ascii="Arial" w:eastAsia="Arial" w:hAnsi="Arial" w:cs="font273"/>
                <w:szCs w:val="22"/>
              </w:rPr>
            </w:pPr>
            <w:r w:rsidRPr="0075632B">
              <w:rPr>
                <w:rFonts w:ascii="Arial" w:eastAsia="Arial" w:hAnsi="Arial" w:cs="font273"/>
                <w:szCs w:val="22"/>
              </w:rPr>
              <w:t>Incident response team details, including ke</w:t>
            </w:r>
            <w:r w:rsidR="0075632B">
              <w:rPr>
                <w:rFonts w:ascii="Arial" w:eastAsia="Arial" w:hAnsi="Arial" w:cs="font273"/>
                <w:szCs w:val="22"/>
              </w:rPr>
              <w:t xml:space="preserve">y roles and responsibilities; </w:t>
            </w:r>
          </w:p>
          <w:p w:rsidR="0075632B" w:rsidRDefault="00A11F20" w:rsidP="00A11F20">
            <w:pPr>
              <w:pStyle w:val="ListParagraph"/>
              <w:numPr>
                <w:ilvl w:val="1"/>
                <w:numId w:val="5"/>
              </w:numPr>
              <w:tabs>
                <w:tab w:val="left" w:pos="1927"/>
              </w:tabs>
              <w:rPr>
                <w:rFonts w:ascii="Arial" w:eastAsia="Arial" w:hAnsi="Arial" w:cs="font273"/>
                <w:szCs w:val="22"/>
              </w:rPr>
            </w:pPr>
            <w:r w:rsidRPr="0075632B">
              <w:rPr>
                <w:rFonts w:ascii="Arial" w:eastAsia="Arial" w:hAnsi="Arial" w:cs="font273"/>
                <w:szCs w:val="22"/>
              </w:rPr>
              <w:t xml:space="preserve"> A communication plan, including key communication methods and timings n</w:t>
            </w:r>
            <w:r w:rsidR="0075632B">
              <w:rPr>
                <w:rFonts w:ascii="Arial" w:eastAsia="Arial" w:hAnsi="Arial" w:cs="font273"/>
                <w:szCs w:val="22"/>
              </w:rPr>
              <w:t xml:space="preserve">eeded to keep everyone safe; </w:t>
            </w:r>
          </w:p>
          <w:p w:rsidR="0075632B" w:rsidRDefault="00A11F20" w:rsidP="0075632B">
            <w:pPr>
              <w:pStyle w:val="ListParagraph"/>
              <w:numPr>
                <w:ilvl w:val="1"/>
                <w:numId w:val="5"/>
              </w:numPr>
              <w:tabs>
                <w:tab w:val="left" w:pos="1927"/>
              </w:tabs>
              <w:rPr>
                <w:rFonts w:ascii="Arial" w:eastAsia="Arial" w:hAnsi="Arial" w:cs="font273"/>
                <w:szCs w:val="22"/>
              </w:rPr>
            </w:pPr>
            <w:r w:rsidRPr="0075632B">
              <w:rPr>
                <w:rFonts w:ascii="Arial" w:eastAsia="Arial" w:hAnsi="Arial" w:cs="font273"/>
                <w:szCs w:val="22"/>
              </w:rPr>
              <w:t>Contact lists of Interested Parties</w:t>
            </w:r>
            <w:r w:rsidR="0075632B">
              <w:rPr>
                <w:rFonts w:ascii="Arial" w:eastAsia="Arial" w:hAnsi="Arial" w:cs="font273"/>
                <w:szCs w:val="22"/>
              </w:rPr>
              <w:t>/Contractors</w:t>
            </w:r>
            <w:r w:rsidRPr="0075632B">
              <w:rPr>
                <w:rFonts w:ascii="Arial" w:eastAsia="Arial" w:hAnsi="Arial" w:cs="font273"/>
                <w:szCs w:val="22"/>
              </w:rPr>
              <w:t xml:space="preserve"> which </w:t>
            </w:r>
            <w:r w:rsidR="0075632B">
              <w:rPr>
                <w:rFonts w:ascii="Arial" w:eastAsia="Arial" w:hAnsi="Arial" w:cs="font273"/>
                <w:szCs w:val="22"/>
              </w:rPr>
              <w:t>BEC</w:t>
            </w:r>
            <w:r w:rsidRPr="0075632B">
              <w:rPr>
                <w:rFonts w:ascii="Arial" w:eastAsia="Arial" w:hAnsi="Arial" w:cs="font273"/>
                <w:szCs w:val="22"/>
              </w:rPr>
              <w:t xml:space="preserve"> will need to communicate with during a crisis, including st</w:t>
            </w:r>
            <w:r w:rsidR="0075632B">
              <w:rPr>
                <w:rFonts w:ascii="Arial" w:eastAsia="Arial" w:hAnsi="Arial" w:cs="font273"/>
                <w:szCs w:val="22"/>
              </w:rPr>
              <w:t xml:space="preserve">aff and emergency services; </w:t>
            </w:r>
          </w:p>
          <w:p w:rsidR="00A11F20" w:rsidRDefault="00A11F20" w:rsidP="0075632B">
            <w:pPr>
              <w:pStyle w:val="ListParagraph"/>
              <w:numPr>
                <w:ilvl w:val="1"/>
                <w:numId w:val="5"/>
              </w:numPr>
              <w:tabs>
                <w:tab w:val="left" w:pos="1927"/>
              </w:tabs>
              <w:rPr>
                <w:rFonts w:ascii="Arial" w:eastAsia="Arial" w:hAnsi="Arial" w:cs="font273"/>
                <w:szCs w:val="22"/>
              </w:rPr>
            </w:pPr>
            <w:r w:rsidRPr="00A11F20">
              <w:rPr>
                <w:rFonts w:ascii="Arial" w:eastAsia="Arial" w:hAnsi="Arial" w:cs="font273"/>
                <w:szCs w:val="22"/>
              </w:rPr>
              <w:t xml:space="preserve"> An event log to record information, decisions and actions that should be taken during a crisis</w:t>
            </w:r>
          </w:p>
        </w:tc>
      </w:tr>
    </w:tbl>
    <w:p w:rsidR="00FC7419" w:rsidRDefault="00FC7419" w:rsidP="00FC7419">
      <w:pPr>
        <w:pStyle w:val="Heading1"/>
        <w:spacing w:line="276" w:lineRule="auto"/>
      </w:pPr>
    </w:p>
    <w:p w:rsidR="00FC7419" w:rsidRDefault="00FC7419" w:rsidP="00FC7419">
      <w:pPr>
        <w:pStyle w:val="Heading1"/>
        <w:keepNext w:val="0"/>
        <w:widowControl/>
        <w:numPr>
          <w:ilvl w:val="0"/>
          <w:numId w:val="4"/>
        </w:numPr>
        <w:spacing w:before="0" w:after="0" w:line="276" w:lineRule="auto"/>
        <w:ind w:left="360"/>
        <w:textAlignment w:val="auto"/>
      </w:pPr>
      <w:bookmarkStart w:id="19" w:name="_Toc528663493"/>
      <w:bookmarkStart w:id="20" w:name="_Toc43203401"/>
      <w:r>
        <w:t>RECOVERY STRATEGY</w:t>
      </w:r>
      <w:bookmarkEnd w:id="19"/>
      <w:bookmarkEnd w:id="20"/>
    </w:p>
    <w:p w:rsidR="00FC7419" w:rsidRDefault="00FC7419" w:rsidP="00FC7419">
      <w:pPr>
        <w:pStyle w:val="Heading2"/>
        <w:keepNext w:val="0"/>
        <w:widowControl/>
        <w:numPr>
          <w:ilvl w:val="0"/>
          <w:numId w:val="7"/>
        </w:numPr>
        <w:spacing w:before="120"/>
        <w:textAlignment w:val="auto"/>
      </w:pPr>
      <w:bookmarkStart w:id="21" w:name="_Toc528663494"/>
      <w:bookmarkStart w:id="22" w:name="_Toc43203402"/>
      <w:r>
        <w:t>INITIAL RECOVERY</w:t>
      </w:r>
      <w:bookmarkEnd w:id="21"/>
      <w:bookmarkEnd w:id="22"/>
    </w:p>
    <w:tbl>
      <w:tblPr>
        <w:tblW w:w="0" w:type="auto"/>
        <w:tblInd w:w="355" w:type="dxa"/>
        <w:tblLayout w:type="fixed"/>
        <w:tblCellMar>
          <w:left w:w="113" w:type="dxa"/>
        </w:tblCellMar>
        <w:tblLook w:val="0000" w:firstRow="0" w:lastRow="0" w:firstColumn="0" w:lastColumn="0" w:noHBand="0" w:noVBand="0"/>
      </w:tblPr>
      <w:tblGrid>
        <w:gridCol w:w="8846"/>
      </w:tblGrid>
      <w:tr w:rsidR="00FC7419" w:rsidTr="00FC7419">
        <w:trPr>
          <w:trHeight w:val="2569"/>
        </w:trPr>
        <w:tc>
          <w:tcPr>
            <w:tcW w:w="8846"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rPr>
                <w:rFonts w:ascii="Arial" w:eastAsia="Arial" w:hAnsi="Arial" w:cs="font273"/>
                <w:szCs w:val="22"/>
              </w:rPr>
            </w:pPr>
          </w:p>
          <w:p w:rsidR="00FC7419" w:rsidRDefault="0075632B" w:rsidP="00E671CE">
            <w:pPr>
              <w:spacing w:line="276" w:lineRule="auto"/>
              <w:contextualSpacing/>
              <w:rPr>
                <w:rFonts w:ascii="Arial" w:eastAsia="Arial" w:hAnsi="Arial" w:cs="font273"/>
                <w:szCs w:val="22"/>
              </w:rPr>
            </w:pPr>
            <w:r w:rsidRPr="0075632B">
              <w:rPr>
                <w:rFonts w:ascii="Arial" w:eastAsia="Arial" w:hAnsi="Arial" w:cs="font273"/>
                <w:szCs w:val="22"/>
              </w:rPr>
              <w:t>The</w:t>
            </w:r>
            <w:r w:rsidR="00E671CE">
              <w:rPr>
                <w:rFonts w:ascii="Arial" w:eastAsia="Arial" w:hAnsi="Arial" w:cs="font273"/>
                <w:szCs w:val="22"/>
              </w:rPr>
              <w:t xml:space="preserve"> initial strategy for </w:t>
            </w:r>
            <w:r w:rsidR="00E671CE" w:rsidRPr="0075632B">
              <w:rPr>
                <w:rFonts w:ascii="Arial" w:eastAsia="Arial" w:hAnsi="Arial" w:cs="font273"/>
                <w:szCs w:val="22"/>
              </w:rPr>
              <w:t>Disaster</w:t>
            </w:r>
            <w:r w:rsidR="0028413E">
              <w:rPr>
                <w:rFonts w:ascii="Arial" w:eastAsia="Arial" w:hAnsi="Arial" w:cs="font273"/>
                <w:szCs w:val="22"/>
              </w:rPr>
              <w:t xml:space="preserve"> Recovery Plan</w:t>
            </w:r>
            <w:r w:rsidR="00E671CE">
              <w:rPr>
                <w:rFonts w:ascii="Arial" w:eastAsia="Arial" w:hAnsi="Arial" w:cs="font273"/>
                <w:szCs w:val="22"/>
              </w:rPr>
              <w:t xml:space="preserve"> is to have functional DR site, valid data backups and recovery software licenses in place. </w:t>
            </w:r>
            <w:r w:rsidR="00072F93">
              <w:rPr>
                <w:rFonts w:ascii="Arial" w:eastAsia="Arial" w:hAnsi="Arial" w:cs="font273"/>
                <w:szCs w:val="22"/>
              </w:rPr>
              <w:t>These strategy is based on the key business processes and applications defined above on the Dependencies which includes;</w:t>
            </w:r>
          </w:p>
          <w:p w:rsidR="00B836A7" w:rsidRDefault="00B836A7" w:rsidP="00072F93">
            <w:pPr>
              <w:pStyle w:val="ListParagraph"/>
              <w:numPr>
                <w:ilvl w:val="0"/>
                <w:numId w:val="9"/>
              </w:numPr>
              <w:spacing w:line="276" w:lineRule="auto"/>
              <w:rPr>
                <w:rFonts w:ascii="Arial" w:eastAsia="Arial" w:hAnsi="Arial" w:cs="font273"/>
                <w:szCs w:val="22"/>
              </w:rPr>
            </w:pPr>
            <w:r>
              <w:rPr>
                <w:rFonts w:ascii="Arial" w:eastAsia="Arial" w:hAnsi="Arial" w:cs="font273"/>
                <w:szCs w:val="22"/>
              </w:rPr>
              <w:t>AD systems</w:t>
            </w:r>
          </w:p>
          <w:p w:rsidR="00072F93" w:rsidRDefault="00072F93" w:rsidP="00072F93">
            <w:pPr>
              <w:pStyle w:val="ListParagraph"/>
              <w:numPr>
                <w:ilvl w:val="0"/>
                <w:numId w:val="9"/>
              </w:numPr>
              <w:spacing w:line="276" w:lineRule="auto"/>
              <w:rPr>
                <w:rFonts w:ascii="Arial" w:eastAsia="Arial" w:hAnsi="Arial" w:cs="font273"/>
                <w:szCs w:val="22"/>
              </w:rPr>
            </w:pPr>
            <w:r>
              <w:rPr>
                <w:rFonts w:ascii="Arial" w:eastAsia="Arial" w:hAnsi="Arial" w:cs="font273"/>
                <w:szCs w:val="22"/>
              </w:rPr>
              <w:t>Core business applications – Malepa</w:t>
            </w:r>
          </w:p>
          <w:p w:rsidR="00072F93" w:rsidRDefault="00072F93" w:rsidP="00072F93">
            <w:pPr>
              <w:pStyle w:val="ListParagraph"/>
              <w:numPr>
                <w:ilvl w:val="0"/>
                <w:numId w:val="9"/>
              </w:numPr>
              <w:spacing w:line="276" w:lineRule="auto"/>
              <w:rPr>
                <w:rFonts w:ascii="Arial" w:eastAsia="Arial" w:hAnsi="Arial" w:cs="font273"/>
                <w:szCs w:val="22"/>
              </w:rPr>
            </w:pPr>
            <w:r>
              <w:rPr>
                <w:rFonts w:ascii="Arial" w:eastAsia="Arial" w:hAnsi="Arial" w:cs="font273"/>
                <w:szCs w:val="22"/>
              </w:rPr>
              <w:t>Accounting and Finance/Procurement System-ACCPAC</w:t>
            </w:r>
          </w:p>
          <w:p w:rsidR="00072F93" w:rsidRDefault="00072F93" w:rsidP="00072F93">
            <w:pPr>
              <w:pStyle w:val="ListParagraph"/>
              <w:numPr>
                <w:ilvl w:val="0"/>
                <w:numId w:val="9"/>
              </w:numPr>
              <w:spacing w:line="276" w:lineRule="auto"/>
              <w:rPr>
                <w:rFonts w:ascii="Arial" w:eastAsia="Arial" w:hAnsi="Arial" w:cs="font273"/>
                <w:szCs w:val="22"/>
              </w:rPr>
            </w:pPr>
            <w:r>
              <w:rPr>
                <w:rFonts w:ascii="Arial" w:eastAsia="Arial" w:hAnsi="Arial" w:cs="font273"/>
                <w:szCs w:val="22"/>
              </w:rPr>
              <w:t>Payroll – ESS/VIP</w:t>
            </w:r>
          </w:p>
          <w:p w:rsidR="00B836A7" w:rsidRDefault="00B836A7" w:rsidP="00072F93">
            <w:pPr>
              <w:pStyle w:val="ListParagraph"/>
              <w:numPr>
                <w:ilvl w:val="0"/>
                <w:numId w:val="9"/>
              </w:numPr>
              <w:spacing w:line="276" w:lineRule="auto"/>
              <w:rPr>
                <w:rFonts w:ascii="Arial" w:eastAsia="Arial" w:hAnsi="Arial" w:cs="font273"/>
                <w:szCs w:val="22"/>
              </w:rPr>
            </w:pPr>
            <w:r>
              <w:rPr>
                <w:rFonts w:ascii="Arial" w:eastAsia="Arial" w:hAnsi="Arial" w:cs="font273"/>
                <w:szCs w:val="22"/>
              </w:rPr>
              <w:t>E-mail system</w:t>
            </w:r>
          </w:p>
          <w:p w:rsidR="00072F93" w:rsidRPr="00072F93" w:rsidRDefault="00072F93" w:rsidP="00072F93">
            <w:pPr>
              <w:spacing w:line="276" w:lineRule="auto"/>
              <w:rPr>
                <w:rFonts w:ascii="Arial" w:eastAsia="Arial" w:hAnsi="Arial" w:cs="font273"/>
                <w:szCs w:val="22"/>
              </w:rPr>
            </w:pPr>
            <w:r>
              <w:rPr>
                <w:rFonts w:ascii="Arial" w:eastAsia="Arial" w:hAnsi="Arial" w:cs="font273"/>
                <w:szCs w:val="22"/>
              </w:rPr>
              <w:t>The initial strategy is to restore and recover these critical systems back to operations. However, these depend on the availability of DR site with proper infrastructures like servers, storage, and network availabilities. The DRP team would initially follow the priorities of business application as prioritised according to the DRP and availability of valid recovery software and BEC data backups from Tapes or other External medias.</w:t>
            </w:r>
          </w:p>
        </w:tc>
      </w:tr>
    </w:tbl>
    <w:p w:rsidR="00FC7419" w:rsidRDefault="00FC7419" w:rsidP="00FC7419"/>
    <w:p w:rsidR="00FC7419" w:rsidRDefault="00FC7419" w:rsidP="00FC7419">
      <w:pPr>
        <w:pStyle w:val="Heading2"/>
        <w:keepNext w:val="0"/>
        <w:widowControl/>
        <w:numPr>
          <w:ilvl w:val="0"/>
          <w:numId w:val="7"/>
        </w:numPr>
        <w:spacing w:before="120"/>
        <w:textAlignment w:val="auto"/>
      </w:pPr>
      <w:bookmarkStart w:id="23" w:name="_Toc528663495"/>
      <w:bookmarkStart w:id="24" w:name="_Toc43203403"/>
      <w:r>
        <w:t>OVERALL RECOVERY STRATEGY</w:t>
      </w:r>
      <w:bookmarkEnd w:id="23"/>
      <w:bookmarkEnd w:id="24"/>
    </w:p>
    <w:tbl>
      <w:tblPr>
        <w:tblW w:w="8962" w:type="dxa"/>
        <w:tblInd w:w="355" w:type="dxa"/>
        <w:tblLayout w:type="fixed"/>
        <w:tblCellMar>
          <w:left w:w="113" w:type="dxa"/>
        </w:tblCellMar>
        <w:tblLook w:val="0000" w:firstRow="0" w:lastRow="0" w:firstColumn="0" w:lastColumn="0" w:noHBand="0" w:noVBand="0"/>
      </w:tblPr>
      <w:tblGrid>
        <w:gridCol w:w="8962"/>
      </w:tblGrid>
      <w:tr w:rsidR="00FC7419" w:rsidTr="00FC7419">
        <w:trPr>
          <w:trHeight w:val="2692"/>
        </w:trPr>
        <w:tc>
          <w:tcPr>
            <w:tcW w:w="8962"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rPr>
                <w:rFonts w:ascii="Arial" w:eastAsia="Arial" w:hAnsi="Arial" w:cs="font273"/>
                <w:szCs w:val="22"/>
              </w:rPr>
            </w:pPr>
          </w:p>
          <w:p w:rsidR="00FC7419" w:rsidRDefault="00E671CE" w:rsidP="00C15F04">
            <w:pPr>
              <w:spacing w:line="276" w:lineRule="auto"/>
              <w:contextualSpacing/>
              <w:rPr>
                <w:rFonts w:ascii="Arial" w:eastAsia="Arial" w:hAnsi="Arial" w:cs="font273"/>
                <w:szCs w:val="22"/>
              </w:rPr>
            </w:pPr>
            <w:r w:rsidRPr="00E671CE">
              <w:rPr>
                <w:rFonts w:ascii="Arial" w:eastAsia="Arial" w:hAnsi="Arial" w:cs="font273"/>
                <w:szCs w:val="22"/>
              </w:rPr>
              <w:t>DRP shall capture all the information that describes the BEC business ability to withstand disaster as well as the processes that must be followed to recover from disaster and/or unexpected event and resume business operations. The</w:t>
            </w:r>
            <w:r w:rsidR="00C15F04">
              <w:rPr>
                <w:rFonts w:ascii="Arial" w:eastAsia="Arial" w:hAnsi="Arial" w:cs="font273"/>
                <w:szCs w:val="22"/>
              </w:rPr>
              <w:t xml:space="preserve"> overall BEC ICT DRP strategy </w:t>
            </w:r>
            <w:r w:rsidR="00C15F04" w:rsidRPr="00E671CE">
              <w:rPr>
                <w:rFonts w:ascii="Arial" w:eastAsia="Arial" w:hAnsi="Arial" w:cs="font273"/>
                <w:szCs w:val="22"/>
              </w:rPr>
              <w:t>is</w:t>
            </w:r>
            <w:r w:rsidRPr="00E671CE">
              <w:rPr>
                <w:rFonts w:ascii="Arial" w:eastAsia="Arial" w:hAnsi="Arial" w:cs="font273"/>
                <w:szCs w:val="22"/>
              </w:rPr>
              <w:t xml:space="preserve"> developed in such a way that priority or emergency services are fully accessible during the event of disaster.</w:t>
            </w:r>
            <w:r w:rsidR="00C15F04">
              <w:rPr>
                <w:rFonts w:ascii="Arial" w:eastAsia="Arial" w:hAnsi="Arial" w:cs="font273"/>
                <w:szCs w:val="22"/>
              </w:rPr>
              <w:t xml:space="preserve"> The overall strategy for BEC ICT is shown below;</w:t>
            </w:r>
          </w:p>
          <w:p w:rsidR="00C15F04" w:rsidRDefault="00C15F04" w:rsidP="00C15F04">
            <w:pPr>
              <w:spacing w:line="276" w:lineRule="auto"/>
              <w:contextualSpacing/>
              <w:rPr>
                <w:rFonts w:ascii="Arial" w:eastAsia="Arial" w:hAnsi="Arial" w:cs="font273"/>
                <w:szCs w:val="22"/>
              </w:rPr>
            </w:pPr>
            <w:bookmarkStart w:id="25" w:name="_GoBack"/>
            <w:bookmarkEnd w:id="25"/>
          </w:p>
          <w:p w:rsidR="00C15F04" w:rsidRDefault="00C15F04" w:rsidP="00C15F04">
            <w:pPr>
              <w:spacing w:line="276" w:lineRule="auto"/>
              <w:contextualSpacing/>
              <w:rPr>
                <w:rFonts w:ascii="Arial" w:eastAsia="Arial" w:hAnsi="Arial" w:cs="font273"/>
                <w:szCs w:val="22"/>
              </w:rPr>
            </w:pPr>
          </w:p>
        </w:tc>
      </w:tr>
    </w:tbl>
    <w:p w:rsidR="00FC7419" w:rsidRDefault="00FC7419" w:rsidP="00FC7419">
      <w:pPr>
        <w:pStyle w:val="Heading2"/>
      </w:pPr>
      <w:bookmarkStart w:id="26" w:name="_Toc43203404"/>
      <w:r>
        <w:rPr>
          <w:b/>
          <w:color w:val="808080"/>
          <w:sz w:val="21"/>
        </w:rPr>
        <w:t>RECOVERY SCENARIOS</w:t>
      </w:r>
      <w:bookmarkEnd w:id="26"/>
    </w:p>
    <w:p w:rsidR="00FC7419" w:rsidRDefault="00FC7419" w:rsidP="00FC7419">
      <w:r>
        <w:t>Data Failure, Critical Recovery Team is unavailable, Business is inaccessible</w:t>
      </w:r>
    </w:p>
    <w:p w:rsidR="00FC7419" w:rsidRDefault="00FC7419" w:rsidP="00FC7419">
      <w:pPr>
        <w:ind w:left="720"/>
        <w:rPr>
          <w:sz w:val="10"/>
        </w:rPr>
      </w:pPr>
    </w:p>
    <w:tbl>
      <w:tblPr>
        <w:tblW w:w="9292" w:type="dxa"/>
        <w:tblInd w:w="137" w:type="dxa"/>
        <w:tblLayout w:type="fixed"/>
        <w:tblCellMar>
          <w:left w:w="113" w:type="dxa"/>
        </w:tblCellMar>
        <w:tblLook w:val="0000" w:firstRow="0" w:lastRow="0" w:firstColumn="0" w:lastColumn="0" w:noHBand="0" w:noVBand="0"/>
      </w:tblPr>
      <w:tblGrid>
        <w:gridCol w:w="9292"/>
      </w:tblGrid>
      <w:tr w:rsidR="00FC7419" w:rsidTr="00933E8A">
        <w:trPr>
          <w:trHeight w:val="4568"/>
        </w:trPr>
        <w:tc>
          <w:tcPr>
            <w:tcW w:w="9292"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rPr>
                <w:rFonts w:ascii="Arial" w:eastAsia="Arial" w:hAnsi="Arial" w:cs="font273"/>
                <w:szCs w:val="22"/>
              </w:rPr>
            </w:pPr>
          </w:p>
          <w:p w:rsidR="00FC7419" w:rsidRDefault="00FC7419" w:rsidP="00060DEC">
            <w:pPr>
              <w:spacing w:line="276" w:lineRule="auto"/>
              <w:contextualSpacing/>
              <w:rPr>
                <w:rFonts w:ascii="Arial" w:eastAsia="Arial" w:hAnsi="Arial" w:cs="font273"/>
                <w:szCs w:val="22"/>
              </w:rPr>
            </w:pPr>
          </w:p>
        </w:tc>
      </w:tr>
    </w:tbl>
    <w:p w:rsidR="00FC7419" w:rsidRDefault="00FC7419" w:rsidP="00FC7419">
      <w:pPr>
        <w:pStyle w:val="Heading1"/>
        <w:spacing w:line="276" w:lineRule="auto"/>
      </w:pPr>
    </w:p>
    <w:p w:rsidR="00FC7419" w:rsidRDefault="00FC7419" w:rsidP="00FC7419">
      <w:pPr>
        <w:pStyle w:val="Heading1"/>
        <w:keepNext w:val="0"/>
        <w:widowControl/>
        <w:numPr>
          <w:ilvl w:val="0"/>
          <w:numId w:val="4"/>
        </w:numPr>
        <w:spacing w:before="0" w:after="0" w:line="276" w:lineRule="auto"/>
        <w:ind w:left="360"/>
        <w:textAlignment w:val="auto"/>
      </w:pPr>
      <w:bookmarkStart w:id="27" w:name="_Toc528663496"/>
      <w:bookmarkStart w:id="28" w:name="_Toc43203405"/>
      <w:r>
        <w:t>RETURN TO OPERATIONS</w:t>
      </w:r>
      <w:bookmarkEnd w:id="27"/>
      <w:bookmarkEnd w:id="28"/>
    </w:p>
    <w:p w:rsidR="00FC7419" w:rsidRDefault="00FC7419" w:rsidP="00FC7419">
      <w:pPr>
        <w:rPr>
          <w:sz w:val="13"/>
        </w:rPr>
      </w:pPr>
    </w:p>
    <w:tbl>
      <w:tblPr>
        <w:tblW w:w="9399" w:type="dxa"/>
        <w:tblLayout w:type="fixed"/>
        <w:tblCellMar>
          <w:left w:w="113" w:type="dxa"/>
        </w:tblCellMar>
        <w:tblLook w:val="0000" w:firstRow="0" w:lastRow="0" w:firstColumn="0" w:lastColumn="0" w:noHBand="0" w:noVBand="0"/>
      </w:tblPr>
      <w:tblGrid>
        <w:gridCol w:w="9399"/>
      </w:tblGrid>
      <w:tr w:rsidR="00FC7419" w:rsidTr="00FC7419">
        <w:trPr>
          <w:trHeight w:val="4482"/>
        </w:trPr>
        <w:tc>
          <w:tcPr>
            <w:tcW w:w="9399" w:type="dxa"/>
            <w:tcBorders>
              <w:top w:val="single" w:sz="4" w:space="0" w:color="BFBFBF"/>
              <w:left w:val="single" w:sz="4" w:space="0" w:color="BFBFBF"/>
              <w:bottom w:val="single" w:sz="18" w:space="0" w:color="BFBFBF"/>
              <w:right w:val="single" w:sz="4" w:space="0" w:color="BFBFBF"/>
            </w:tcBorders>
            <w:shd w:val="clear" w:color="auto" w:fill="auto"/>
          </w:tcPr>
          <w:p w:rsidR="00FC7419" w:rsidRDefault="00FC7419" w:rsidP="00060DEC">
            <w:pPr>
              <w:rPr>
                <w:rFonts w:ascii="Arial" w:eastAsia="Arial" w:hAnsi="Arial" w:cs="font273"/>
                <w:szCs w:val="22"/>
              </w:rPr>
            </w:pPr>
          </w:p>
          <w:p w:rsidR="00FC7419" w:rsidRDefault="00FC7419" w:rsidP="00060DEC">
            <w:pPr>
              <w:rPr>
                <w:rFonts w:ascii="Arial" w:eastAsia="Arial" w:hAnsi="Arial" w:cs="font273"/>
                <w:szCs w:val="22"/>
              </w:rPr>
            </w:pPr>
          </w:p>
        </w:tc>
      </w:tr>
    </w:tbl>
    <w:p w:rsidR="00FC7419" w:rsidRDefault="00FC7419" w:rsidP="00FC7419"/>
    <w:p w:rsidR="00FC7419" w:rsidRDefault="00FC7419" w:rsidP="00FC7419"/>
    <w:p w:rsidR="00FC7419" w:rsidRDefault="00FC7419" w:rsidP="00FC7419"/>
    <w:p w:rsidR="00567D2F" w:rsidRDefault="00567D2F"/>
    <w:sectPr w:rsidR="00567D2F" w:rsidSect="00FC7419">
      <w:headerReference w:type="even" r:id="rId10"/>
      <w:headerReference w:type="default" r:id="rId11"/>
      <w:footerReference w:type="default" r:id="rId12"/>
      <w:headerReference w:type="first" r:id="rId13"/>
      <w:pgSz w:w="11901" w:h="16817"/>
      <w:pgMar w:top="1418" w:right="1134" w:bottom="1418" w:left="1134" w:header="510" w:footer="56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D84" w:rsidRDefault="00D63D84" w:rsidP="00567D2F">
      <w:r>
        <w:separator/>
      </w:r>
    </w:p>
  </w:endnote>
  <w:endnote w:type="continuationSeparator" w:id="0">
    <w:p w:rsidR="00D63D84" w:rsidRDefault="00D63D84" w:rsidP="0056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Nimbus Sans L">
    <w:altName w:val="Arial"/>
    <w:charset w:val="01"/>
    <w:family w:val="swiss"/>
    <w:pitch w:val="variable"/>
  </w:font>
  <w:font w:name="font273">
    <w:altName w:val="Times New Roman"/>
    <w:charset w:val="01"/>
    <w:family w:val="auto"/>
    <w:pitch w:val="variable"/>
  </w:font>
  <w:font w:name="Gill Sans">
    <w:altName w:val="Segoe UI"/>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ED" w:rsidRDefault="009508ED">
    <w:pPr>
      <w:pStyle w:val="Footer"/>
    </w:pPr>
    <w:r w:rsidRPr="00B023AD">
      <w:rPr>
        <w:noProof/>
        <w:lang w:eastAsia="en-GB"/>
      </w:rPr>
      <w:drawing>
        <wp:anchor distT="0" distB="0" distL="114300" distR="114300" simplePos="0" relativeHeight="251668480" behindDoc="0" locked="0" layoutInCell="1" allowOverlap="1" wp14:anchorId="6CA09A9D" wp14:editId="0F2537A7">
          <wp:simplePos x="0" y="0"/>
          <wp:positionH relativeFrom="page">
            <wp:posOffset>900430</wp:posOffset>
          </wp:positionH>
          <wp:positionV relativeFrom="page">
            <wp:posOffset>10173970</wp:posOffset>
          </wp:positionV>
          <wp:extent cx="1450975" cy="29781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lensec_ISO27001Certified_TM_Blue_RGB.png"/>
                  <pic:cNvPicPr/>
                </pic:nvPicPr>
                <pic:blipFill>
                  <a:blip r:embed="rId1">
                    <a:extLst>
                      <a:ext uri="{28A0092B-C50C-407E-A947-70E740481C1C}">
                        <a14:useLocalDpi xmlns:a14="http://schemas.microsoft.com/office/drawing/2010/main" val="0"/>
                      </a:ext>
                    </a:extLst>
                  </a:blip>
                  <a:stretch>
                    <a:fillRect/>
                  </a:stretch>
                </pic:blipFill>
                <pic:spPr>
                  <a:xfrm>
                    <a:off x="0" y="0"/>
                    <a:ext cx="1450975" cy="297815"/>
                  </a:xfrm>
                  <a:prstGeom prst="rect">
                    <a:avLst/>
                  </a:prstGeom>
                </pic:spPr>
              </pic:pic>
            </a:graphicData>
          </a:graphic>
          <wp14:sizeRelH relativeFrom="margin">
            <wp14:pctWidth>0</wp14:pctWidth>
          </wp14:sizeRelH>
          <wp14:sizeRelV relativeFrom="margin">
            <wp14:pctHeight>0</wp14:pctHeight>
          </wp14:sizeRelV>
        </wp:anchor>
      </w:drawing>
    </w:r>
    <w:r w:rsidRPr="00B023AD">
      <w:rPr>
        <w:noProof/>
        <w:lang w:eastAsia="en-GB"/>
      </w:rPr>
      <mc:AlternateContent>
        <mc:Choice Requires="wps">
          <w:drawing>
            <wp:anchor distT="0" distB="0" distL="114300" distR="114300" simplePos="0" relativeHeight="251667456" behindDoc="0" locked="0" layoutInCell="1" allowOverlap="1" wp14:anchorId="1A30468D" wp14:editId="21D4C09C">
              <wp:simplePos x="0" y="0"/>
              <wp:positionH relativeFrom="page">
                <wp:posOffset>1403985</wp:posOffset>
              </wp:positionH>
              <wp:positionV relativeFrom="page">
                <wp:posOffset>9991725</wp:posOffset>
              </wp:positionV>
              <wp:extent cx="5791200" cy="663575"/>
              <wp:effectExtent l="0" t="0" r="0" b="0"/>
              <wp:wrapThrough wrapText="bothSides">
                <wp:wrapPolygon edited="0">
                  <wp:start x="237" y="413"/>
                  <wp:lineTo x="237" y="20670"/>
                  <wp:lineTo x="21316" y="20670"/>
                  <wp:lineTo x="21316" y="413"/>
                  <wp:lineTo x="237" y="413"/>
                </wp:wrapPolygon>
              </wp:wrapThrough>
              <wp:docPr id="12" name="Text Box 12"/>
              <wp:cNvGraphicFramePr/>
              <a:graphic xmlns:a="http://schemas.openxmlformats.org/drawingml/2006/main">
                <a:graphicData uri="http://schemas.microsoft.com/office/word/2010/wordprocessingShape">
                  <wps:wsp>
                    <wps:cNvSpPr txBox="1"/>
                    <wps:spPr>
                      <a:xfrm>
                        <a:off x="0" y="0"/>
                        <a:ext cx="5791200" cy="6635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tbl>
                          <w:tblPr>
                            <w:tblW w:w="0" w:type="auto"/>
                            <w:tblLook w:val="04A0" w:firstRow="1" w:lastRow="0" w:firstColumn="1" w:lastColumn="0" w:noHBand="0" w:noVBand="1"/>
                          </w:tblPr>
                          <w:tblGrid>
                            <w:gridCol w:w="4073"/>
                            <w:gridCol w:w="3964"/>
                            <w:gridCol w:w="795"/>
                          </w:tblGrid>
                          <w:tr w:rsidR="009508ED" w:rsidTr="00060DEC">
                            <w:trPr>
                              <w:trHeight w:hRule="exact" w:val="255"/>
                            </w:trPr>
                            <w:tc>
                              <w:tcPr>
                                <w:tcW w:w="4080" w:type="dxa"/>
                                <w:vMerge w:val="restart"/>
                                <w:shd w:val="clear" w:color="auto" w:fill="auto"/>
                              </w:tcPr>
                              <w:p w:rsidR="009508ED" w:rsidRPr="0043597C" w:rsidRDefault="009508ED">
                                <w:pPr>
                                  <w:rPr>
                                    <w:rFonts w:ascii="Gill Sans" w:hAnsi="Gill Sans" w:cs="Gill Sans"/>
                                    <w:sz w:val="16"/>
                                    <w:szCs w:val="16"/>
                                  </w:rPr>
                                </w:pPr>
                              </w:p>
                            </w:tc>
                            <w:tc>
                              <w:tcPr>
                                <w:tcW w:w="3969" w:type="dxa"/>
                                <w:shd w:val="clear" w:color="auto" w:fill="auto"/>
                              </w:tcPr>
                              <w:p w:rsidR="009508ED" w:rsidRPr="006F52F0" w:rsidRDefault="009508ED" w:rsidP="00D24D27">
                                <w:pPr>
                                  <w:rPr>
                                    <w:rFonts w:ascii="Arial" w:hAnsi="Arial" w:cs="Arial"/>
                                    <w:color w:val="20448F"/>
                                    <w:sz w:val="16"/>
                                    <w:szCs w:val="16"/>
                                  </w:rPr>
                                </w:pPr>
                                <w:r w:rsidRPr="006F52F0">
                                  <w:rPr>
                                    <w:rFonts w:ascii="Arial" w:hAnsi="Arial" w:cs="Arial"/>
                                    <w:color w:val="20448F"/>
                                    <w:sz w:val="16"/>
                                    <w:szCs w:val="16"/>
                                  </w:rPr>
                                  <w:t xml:space="preserve">Information Security </w:t>
                                </w:r>
                                <w:r w:rsidR="00D24D27">
                                  <w:rPr>
                                    <w:rFonts w:ascii="Arial" w:hAnsi="Arial" w:cs="Arial"/>
                                    <w:color w:val="20448F"/>
                                    <w:sz w:val="16"/>
                                    <w:szCs w:val="16"/>
                                  </w:rPr>
                                  <w:t>Management</w:t>
                                </w:r>
                              </w:p>
                            </w:tc>
                            <w:tc>
                              <w:tcPr>
                                <w:tcW w:w="796" w:type="dxa"/>
                                <w:vMerge w:val="restart"/>
                                <w:shd w:val="clear" w:color="auto" w:fill="C8D1E4"/>
                                <w:vAlign w:val="center"/>
                              </w:tcPr>
                              <w:p w:rsidR="009508ED" w:rsidRPr="002722F9" w:rsidRDefault="009508ED" w:rsidP="00060DEC">
                                <w:pPr>
                                  <w:jc w:val="center"/>
                                  <w:rPr>
                                    <w:rFonts w:ascii="Arial" w:hAnsi="Arial" w:cs="Arial"/>
                                    <w:b/>
                                    <w:color w:val="20448F"/>
                                  </w:rPr>
                                </w:pPr>
                                <w:r w:rsidRPr="006F52F0">
                                  <w:rPr>
                                    <w:rFonts w:ascii="Arial" w:hAnsi="Arial" w:cs="Arial"/>
                                    <w:b/>
                                    <w:color w:val="20448F"/>
                                  </w:rPr>
                                  <w:fldChar w:fldCharType="begin"/>
                                </w:r>
                                <w:r w:rsidRPr="006F52F0">
                                  <w:rPr>
                                    <w:rFonts w:ascii="Arial" w:hAnsi="Arial" w:cs="Arial"/>
                                    <w:b/>
                                    <w:color w:val="20448F"/>
                                  </w:rPr>
                                  <w:instrText xml:space="preserve">PAGE  </w:instrText>
                                </w:r>
                                <w:r w:rsidRPr="006F52F0">
                                  <w:rPr>
                                    <w:rFonts w:ascii="Arial" w:hAnsi="Arial" w:cs="Arial"/>
                                    <w:b/>
                                    <w:color w:val="20448F"/>
                                  </w:rPr>
                                  <w:fldChar w:fldCharType="separate"/>
                                </w:r>
                                <w:r w:rsidR="009F0FC5">
                                  <w:rPr>
                                    <w:rFonts w:ascii="Arial" w:hAnsi="Arial" w:cs="Arial"/>
                                    <w:b/>
                                    <w:noProof/>
                                    <w:color w:val="20448F"/>
                                  </w:rPr>
                                  <w:t>10</w:t>
                                </w:r>
                                <w:r w:rsidRPr="006F52F0">
                                  <w:rPr>
                                    <w:rFonts w:ascii="Arial" w:hAnsi="Arial" w:cs="Arial"/>
                                    <w:b/>
                                    <w:color w:val="20448F"/>
                                  </w:rPr>
                                  <w:fldChar w:fldCharType="end"/>
                                </w:r>
                              </w:p>
                            </w:tc>
                          </w:tr>
                          <w:tr w:rsidR="009508ED" w:rsidTr="00060DEC">
                            <w:trPr>
                              <w:trHeight w:hRule="exact" w:val="284"/>
                            </w:trPr>
                            <w:tc>
                              <w:tcPr>
                                <w:tcW w:w="4080" w:type="dxa"/>
                                <w:vMerge/>
                                <w:shd w:val="clear" w:color="auto" w:fill="auto"/>
                              </w:tcPr>
                              <w:p w:rsidR="009508ED" w:rsidRPr="0043597C" w:rsidRDefault="009508ED">
                                <w:pPr>
                                  <w:rPr>
                                    <w:rFonts w:ascii="Gill Sans" w:hAnsi="Gill Sans" w:cs="Gill Sans"/>
                                    <w:sz w:val="16"/>
                                    <w:szCs w:val="16"/>
                                  </w:rPr>
                                </w:pPr>
                              </w:p>
                            </w:tc>
                            <w:tc>
                              <w:tcPr>
                                <w:tcW w:w="3969" w:type="dxa"/>
                                <w:shd w:val="clear" w:color="auto" w:fill="auto"/>
                                <w:vAlign w:val="center"/>
                              </w:tcPr>
                              <w:p w:rsidR="009508ED" w:rsidRPr="006F52F0" w:rsidRDefault="009508ED" w:rsidP="00060DEC">
                                <w:pPr>
                                  <w:rPr>
                                    <w:rFonts w:ascii="Arial" w:hAnsi="Arial" w:cs="Arial"/>
                                    <w:b/>
                                    <w:color w:val="20448F"/>
                                    <w:sz w:val="18"/>
                                    <w:szCs w:val="18"/>
                                  </w:rPr>
                                </w:pPr>
                                <w:r w:rsidRPr="006F52F0">
                                  <w:rPr>
                                    <w:rFonts w:ascii="Arial" w:hAnsi="Arial" w:cs="Arial"/>
                                    <w:b/>
                                    <w:color w:val="20448F"/>
                                    <w:sz w:val="18"/>
                                    <w:szCs w:val="18"/>
                                  </w:rPr>
                                  <w:t xml:space="preserve">Cyprus  </w:t>
                                </w:r>
                                <w:r>
                                  <w:rPr>
                                    <w:rFonts w:ascii="Arial" w:hAnsi="Arial" w:cs="Arial"/>
                                    <w:b/>
                                    <w:color w:val="20448F"/>
                                    <w:sz w:val="18"/>
                                    <w:szCs w:val="18"/>
                                  </w:rPr>
                                  <w:t xml:space="preserve">| </w:t>
                                </w:r>
                                <w:r w:rsidRPr="006F52F0">
                                  <w:rPr>
                                    <w:rFonts w:ascii="Arial" w:hAnsi="Arial" w:cs="Arial"/>
                                    <w:b/>
                                    <w:color w:val="20448F"/>
                                    <w:sz w:val="18"/>
                                    <w:szCs w:val="18"/>
                                  </w:rPr>
                                  <w:t xml:space="preserve"> England  </w:t>
                                </w:r>
                                <w:r>
                                  <w:rPr>
                                    <w:rFonts w:ascii="Arial" w:hAnsi="Arial" w:cs="Arial"/>
                                    <w:b/>
                                    <w:color w:val="20448F"/>
                                    <w:sz w:val="18"/>
                                    <w:szCs w:val="18"/>
                                  </w:rPr>
                                  <w:t xml:space="preserve">| </w:t>
                                </w:r>
                                <w:r w:rsidRPr="006F52F0">
                                  <w:rPr>
                                    <w:rFonts w:ascii="Arial" w:hAnsi="Arial" w:cs="Arial"/>
                                    <w:b/>
                                    <w:color w:val="20448F"/>
                                    <w:sz w:val="18"/>
                                    <w:szCs w:val="18"/>
                                  </w:rPr>
                                  <w:t xml:space="preserve"> Kenya</w:t>
                                </w:r>
                              </w:p>
                            </w:tc>
                            <w:tc>
                              <w:tcPr>
                                <w:tcW w:w="796" w:type="dxa"/>
                                <w:vMerge/>
                                <w:shd w:val="clear" w:color="auto" w:fill="C8D1E4"/>
                              </w:tcPr>
                              <w:p w:rsidR="009508ED" w:rsidRPr="0043597C" w:rsidRDefault="009508ED">
                                <w:pPr>
                                  <w:rPr>
                                    <w:rFonts w:ascii="Gill Sans" w:hAnsi="Gill Sans" w:cs="Gill Sans"/>
                                    <w:sz w:val="16"/>
                                    <w:szCs w:val="16"/>
                                  </w:rPr>
                                </w:pPr>
                              </w:p>
                            </w:tc>
                          </w:tr>
                          <w:tr w:rsidR="009508ED" w:rsidTr="00060DEC">
                            <w:trPr>
                              <w:trHeight w:hRule="exact" w:val="284"/>
                            </w:trPr>
                            <w:tc>
                              <w:tcPr>
                                <w:tcW w:w="4080" w:type="dxa"/>
                                <w:vMerge/>
                                <w:shd w:val="clear" w:color="auto" w:fill="auto"/>
                              </w:tcPr>
                              <w:p w:rsidR="009508ED" w:rsidRPr="0043597C" w:rsidRDefault="009508ED">
                                <w:pPr>
                                  <w:rPr>
                                    <w:rFonts w:ascii="Gill Sans" w:hAnsi="Gill Sans" w:cs="Gill Sans"/>
                                    <w:sz w:val="16"/>
                                    <w:szCs w:val="16"/>
                                  </w:rPr>
                                </w:pPr>
                              </w:p>
                            </w:tc>
                            <w:tc>
                              <w:tcPr>
                                <w:tcW w:w="3969" w:type="dxa"/>
                                <w:shd w:val="clear" w:color="auto" w:fill="auto"/>
                                <w:vAlign w:val="bottom"/>
                              </w:tcPr>
                              <w:p w:rsidR="009508ED" w:rsidRPr="006F52F0" w:rsidRDefault="009508ED" w:rsidP="00060DEC">
                                <w:pPr>
                                  <w:rPr>
                                    <w:rFonts w:ascii="Arial" w:hAnsi="Arial" w:cs="Arial"/>
                                    <w:color w:val="20448F"/>
                                    <w:sz w:val="16"/>
                                    <w:szCs w:val="16"/>
                                  </w:rPr>
                                </w:pPr>
                                <w:r w:rsidRPr="006F52F0">
                                  <w:rPr>
                                    <w:rFonts w:ascii="Arial" w:hAnsi="Arial" w:cs="Arial"/>
                                    <w:color w:val="20448F"/>
                                    <w:sz w:val="16"/>
                                    <w:szCs w:val="16"/>
                                  </w:rPr>
                                  <w:t>Email: info@silensec.com</w:t>
                                </w:r>
                              </w:p>
                            </w:tc>
                            <w:tc>
                              <w:tcPr>
                                <w:tcW w:w="796" w:type="dxa"/>
                                <w:vMerge/>
                                <w:shd w:val="clear" w:color="auto" w:fill="C8D1E4"/>
                              </w:tcPr>
                              <w:p w:rsidR="009508ED" w:rsidRPr="0043597C" w:rsidRDefault="009508ED">
                                <w:pPr>
                                  <w:rPr>
                                    <w:rFonts w:ascii="Gill Sans" w:hAnsi="Gill Sans" w:cs="Gill Sans"/>
                                    <w:sz w:val="16"/>
                                    <w:szCs w:val="16"/>
                                  </w:rPr>
                                </w:pPr>
                              </w:p>
                            </w:tc>
                          </w:tr>
                        </w:tbl>
                        <w:p w:rsidR="009508ED" w:rsidRDefault="009508ED" w:rsidP="00B02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30468D" id="_x0000_t202" coordsize="21600,21600" o:spt="202" path="m,l,21600r21600,l21600,xe">
              <v:stroke joinstyle="miter"/>
              <v:path gradientshapeok="t" o:connecttype="rect"/>
            </v:shapetype>
            <v:shape id="Text Box 12" o:spid="_x0000_s1027" type="#_x0000_t202" style="position:absolute;left:0;text-align:left;margin-left:110.55pt;margin-top:786.75pt;width:456pt;height:52.25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" filled="f" stroked="f">
              <v:textbox>
                <w:txbxContent>
                  <w:tbl>
                    <w:tblPr>
                      <w:tblW w:w="0" w:type="auto"/>
                      <w:tblLook w:val="04A0" w:firstRow="1" w:lastRow="0" w:firstColumn="1" w:lastColumn="0" w:noHBand="0" w:noVBand="1"/>
                    </w:tblPr>
                    <w:tblGrid>
                      <w:gridCol w:w="4073"/>
                      <w:gridCol w:w="3964"/>
                      <w:gridCol w:w="795"/>
                    </w:tblGrid>
                    <w:tr w:rsidR="009508ED" w:rsidTr="00060DEC">
                      <w:trPr>
                        <w:trHeight w:hRule="exact" w:val="255"/>
                      </w:trPr>
                      <w:tc>
                        <w:tcPr>
                          <w:tcW w:w="4080" w:type="dxa"/>
                          <w:vMerge w:val="restart"/>
                          <w:shd w:val="clear" w:color="auto" w:fill="auto"/>
                        </w:tcPr>
                        <w:p w:rsidR="009508ED" w:rsidRPr="0043597C" w:rsidRDefault="009508ED">
                          <w:pPr>
                            <w:rPr>
                              <w:rFonts w:ascii="Gill Sans" w:hAnsi="Gill Sans" w:cs="Gill Sans"/>
                              <w:sz w:val="16"/>
                              <w:szCs w:val="16"/>
                            </w:rPr>
                          </w:pPr>
                        </w:p>
                      </w:tc>
                      <w:tc>
                        <w:tcPr>
                          <w:tcW w:w="3969" w:type="dxa"/>
                          <w:shd w:val="clear" w:color="auto" w:fill="auto"/>
                        </w:tcPr>
                        <w:p w:rsidR="009508ED" w:rsidRPr="006F52F0" w:rsidRDefault="009508ED" w:rsidP="00D24D27">
                          <w:pPr>
                            <w:rPr>
                              <w:rFonts w:ascii="Arial" w:hAnsi="Arial" w:cs="Arial"/>
                              <w:color w:val="20448F"/>
                              <w:sz w:val="16"/>
                              <w:szCs w:val="16"/>
                            </w:rPr>
                          </w:pPr>
                          <w:r w:rsidRPr="006F52F0">
                            <w:rPr>
                              <w:rFonts w:ascii="Arial" w:hAnsi="Arial" w:cs="Arial"/>
                              <w:color w:val="20448F"/>
                              <w:sz w:val="16"/>
                              <w:szCs w:val="16"/>
                            </w:rPr>
                            <w:t xml:space="preserve">Information Security </w:t>
                          </w:r>
                          <w:r w:rsidR="00D24D27">
                            <w:rPr>
                              <w:rFonts w:ascii="Arial" w:hAnsi="Arial" w:cs="Arial"/>
                              <w:color w:val="20448F"/>
                              <w:sz w:val="16"/>
                              <w:szCs w:val="16"/>
                            </w:rPr>
                            <w:t>Management</w:t>
                          </w:r>
                        </w:p>
                      </w:tc>
                      <w:tc>
                        <w:tcPr>
                          <w:tcW w:w="796" w:type="dxa"/>
                          <w:vMerge w:val="restart"/>
                          <w:shd w:val="clear" w:color="auto" w:fill="C8D1E4"/>
                          <w:vAlign w:val="center"/>
                        </w:tcPr>
                        <w:p w:rsidR="009508ED" w:rsidRPr="002722F9" w:rsidRDefault="009508ED" w:rsidP="00060DEC">
                          <w:pPr>
                            <w:jc w:val="center"/>
                            <w:rPr>
                              <w:rFonts w:ascii="Arial" w:hAnsi="Arial" w:cs="Arial"/>
                              <w:b/>
                              <w:color w:val="20448F"/>
                            </w:rPr>
                          </w:pPr>
                          <w:r w:rsidRPr="006F52F0">
                            <w:rPr>
                              <w:rFonts w:ascii="Arial" w:hAnsi="Arial" w:cs="Arial"/>
                              <w:b/>
                              <w:color w:val="20448F"/>
                            </w:rPr>
                            <w:fldChar w:fldCharType="begin"/>
                          </w:r>
                          <w:r w:rsidRPr="006F52F0">
                            <w:rPr>
                              <w:rFonts w:ascii="Arial" w:hAnsi="Arial" w:cs="Arial"/>
                              <w:b/>
                              <w:color w:val="20448F"/>
                            </w:rPr>
                            <w:instrText xml:space="preserve">PAGE  </w:instrText>
                          </w:r>
                          <w:r w:rsidRPr="006F52F0">
                            <w:rPr>
                              <w:rFonts w:ascii="Arial" w:hAnsi="Arial" w:cs="Arial"/>
                              <w:b/>
                              <w:color w:val="20448F"/>
                            </w:rPr>
                            <w:fldChar w:fldCharType="separate"/>
                          </w:r>
                          <w:r w:rsidR="009F0FC5">
                            <w:rPr>
                              <w:rFonts w:ascii="Arial" w:hAnsi="Arial" w:cs="Arial"/>
                              <w:b/>
                              <w:noProof/>
                              <w:color w:val="20448F"/>
                            </w:rPr>
                            <w:t>10</w:t>
                          </w:r>
                          <w:r w:rsidRPr="006F52F0">
                            <w:rPr>
                              <w:rFonts w:ascii="Arial" w:hAnsi="Arial" w:cs="Arial"/>
                              <w:b/>
                              <w:color w:val="20448F"/>
                            </w:rPr>
                            <w:fldChar w:fldCharType="end"/>
                          </w:r>
                        </w:p>
                      </w:tc>
                    </w:tr>
                    <w:tr w:rsidR="009508ED" w:rsidTr="00060DEC">
                      <w:trPr>
                        <w:trHeight w:hRule="exact" w:val="284"/>
                      </w:trPr>
                      <w:tc>
                        <w:tcPr>
                          <w:tcW w:w="4080" w:type="dxa"/>
                          <w:vMerge/>
                          <w:shd w:val="clear" w:color="auto" w:fill="auto"/>
                        </w:tcPr>
                        <w:p w:rsidR="009508ED" w:rsidRPr="0043597C" w:rsidRDefault="009508ED">
                          <w:pPr>
                            <w:rPr>
                              <w:rFonts w:ascii="Gill Sans" w:hAnsi="Gill Sans" w:cs="Gill Sans"/>
                              <w:sz w:val="16"/>
                              <w:szCs w:val="16"/>
                            </w:rPr>
                          </w:pPr>
                        </w:p>
                      </w:tc>
                      <w:tc>
                        <w:tcPr>
                          <w:tcW w:w="3969" w:type="dxa"/>
                          <w:shd w:val="clear" w:color="auto" w:fill="auto"/>
                          <w:vAlign w:val="center"/>
                        </w:tcPr>
                        <w:p w:rsidR="009508ED" w:rsidRPr="006F52F0" w:rsidRDefault="009508ED" w:rsidP="00060DEC">
                          <w:pPr>
                            <w:rPr>
                              <w:rFonts w:ascii="Arial" w:hAnsi="Arial" w:cs="Arial"/>
                              <w:b/>
                              <w:color w:val="20448F"/>
                              <w:sz w:val="18"/>
                              <w:szCs w:val="18"/>
                            </w:rPr>
                          </w:pPr>
                          <w:r w:rsidRPr="006F52F0">
                            <w:rPr>
                              <w:rFonts w:ascii="Arial" w:hAnsi="Arial" w:cs="Arial"/>
                              <w:b/>
                              <w:color w:val="20448F"/>
                              <w:sz w:val="18"/>
                              <w:szCs w:val="18"/>
                            </w:rPr>
                            <w:t xml:space="preserve">Cyprus  </w:t>
                          </w:r>
                          <w:r>
                            <w:rPr>
                              <w:rFonts w:ascii="Arial" w:hAnsi="Arial" w:cs="Arial"/>
                              <w:b/>
                              <w:color w:val="20448F"/>
                              <w:sz w:val="18"/>
                              <w:szCs w:val="18"/>
                            </w:rPr>
                            <w:t xml:space="preserve">| </w:t>
                          </w:r>
                          <w:r w:rsidRPr="006F52F0">
                            <w:rPr>
                              <w:rFonts w:ascii="Arial" w:hAnsi="Arial" w:cs="Arial"/>
                              <w:b/>
                              <w:color w:val="20448F"/>
                              <w:sz w:val="18"/>
                              <w:szCs w:val="18"/>
                            </w:rPr>
                            <w:t xml:space="preserve"> England  </w:t>
                          </w:r>
                          <w:r>
                            <w:rPr>
                              <w:rFonts w:ascii="Arial" w:hAnsi="Arial" w:cs="Arial"/>
                              <w:b/>
                              <w:color w:val="20448F"/>
                              <w:sz w:val="18"/>
                              <w:szCs w:val="18"/>
                            </w:rPr>
                            <w:t xml:space="preserve">| </w:t>
                          </w:r>
                          <w:r w:rsidRPr="006F52F0">
                            <w:rPr>
                              <w:rFonts w:ascii="Arial" w:hAnsi="Arial" w:cs="Arial"/>
                              <w:b/>
                              <w:color w:val="20448F"/>
                              <w:sz w:val="18"/>
                              <w:szCs w:val="18"/>
                            </w:rPr>
                            <w:t xml:space="preserve"> Kenya</w:t>
                          </w:r>
                        </w:p>
                      </w:tc>
                      <w:tc>
                        <w:tcPr>
                          <w:tcW w:w="796" w:type="dxa"/>
                          <w:vMerge/>
                          <w:shd w:val="clear" w:color="auto" w:fill="C8D1E4"/>
                        </w:tcPr>
                        <w:p w:rsidR="009508ED" w:rsidRPr="0043597C" w:rsidRDefault="009508ED">
                          <w:pPr>
                            <w:rPr>
                              <w:rFonts w:ascii="Gill Sans" w:hAnsi="Gill Sans" w:cs="Gill Sans"/>
                              <w:sz w:val="16"/>
                              <w:szCs w:val="16"/>
                            </w:rPr>
                          </w:pPr>
                        </w:p>
                      </w:tc>
                    </w:tr>
                    <w:tr w:rsidR="009508ED" w:rsidTr="00060DEC">
                      <w:trPr>
                        <w:trHeight w:hRule="exact" w:val="284"/>
                      </w:trPr>
                      <w:tc>
                        <w:tcPr>
                          <w:tcW w:w="4080" w:type="dxa"/>
                          <w:vMerge/>
                          <w:shd w:val="clear" w:color="auto" w:fill="auto"/>
                        </w:tcPr>
                        <w:p w:rsidR="009508ED" w:rsidRPr="0043597C" w:rsidRDefault="009508ED">
                          <w:pPr>
                            <w:rPr>
                              <w:rFonts w:ascii="Gill Sans" w:hAnsi="Gill Sans" w:cs="Gill Sans"/>
                              <w:sz w:val="16"/>
                              <w:szCs w:val="16"/>
                            </w:rPr>
                          </w:pPr>
                        </w:p>
                      </w:tc>
                      <w:tc>
                        <w:tcPr>
                          <w:tcW w:w="3969" w:type="dxa"/>
                          <w:shd w:val="clear" w:color="auto" w:fill="auto"/>
                          <w:vAlign w:val="bottom"/>
                        </w:tcPr>
                        <w:p w:rsidR="009508ED" w:rsidRPr="006F52F0" w:rsidRDefault="009508ED" w:rsidP="00060DEC">
                          <w:pPr>
                            <w:rPr>
                              <w:rFonts w:ascii="Arial" w:hAnsi="Arial" w:cs="Arial"/>
                              <w:color w:val="20448F"/>
                              <w:sz w:val="16"/>
                              <w:szCs w:val="16"/>
                            </w:rPr>
                          </w:pPr>
                          <w:r w:rsidRPr="006F52F0">
                            <w:rPr>
                              <w:rFonts w:ascii="Arial" w:hAnsi="Arial" w:cs="Arial"/>
                              <w:color w:val="20448F"/>
                              <w:sz w:val="16"/>
                              <w:szCs w:val="16"/>
                            </w:rPr>
                            <w:t>Email: info@silensec.com</w:t>
                          </w:r>
                        </w:p>
                      </w:tc>
                      <w:tc>
                        <w:tcPr>
                          <w:tcW w:w="796" w:type="dxa"/>
                          <w:vMerge/>
                          <w:shd w:val="clear" w:color="auto" w:fill="C8D1E4"/>
                        </w:tcPr>
                        <w:p w:rsidR="009508ED" w:rsidRPr="0043597C" w:rsidRDefault="009508ED">
                          <w:pPr>
                            <w:rPr>
                              <w:rFonts w:ascii="Gill Sans" w:hAnsi="Gill Sans" w:cs="Gill Sans"/>
                              <w:sz w:val="16"/>
                              <w:szCs w:val="16"/>
                            </w:rPr>
                          </w:pPr>
                        </w:p>
                      </w:tc>
                    </w:tr>
                  </w:tbl>
                  <w:p w:rsidR="009508ED" w:rsidRDefault="009508ED" w:rsidP="00B023AD"/>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D84" w:rsidRDefault="00D63D84" w:rsidP="00567D2F">
      <w:r>
        <w:separator/>
      </w:r>
    </w:p>
  </w:footnote>
  <w:footnote w:type="continuationSeparator" w:id="0">
    <w:p w:rsidR="00D63D84" w:rsidRDefault="00D63D84" w:rsidP="0056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ED" w:rsidRDefault="00D63D84">
    <w:pPr>
      <w:pStyle w:val="Header"/>
    </w:pPr>
    <w:r>
      <w:rPr>
        <w:noProof/>
        <w:lang w:val="en-US"/>
      </w:rPr>
      <w:pict w14:anchorId="027A1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alt="watermark-silensec" style="position:absolute;left:0;text-align:left;margin-left:0;margin-top:0;width:480.15pt;height:582.4pt;z-index:-251655168;mso-wrap-edited:f;mso-width-percent:0;mso-height-percent:0;mso-position-horizontal:center;mso-position-horizontal-relative:margin;mso-position-vertical:center;mso-position-vertical-relative:margin;mso-width-percent:0;mso-height-percent:0" wrapcoords="-33 0 -33 21544 21600 21544 21600 0 -33 0">
          <v:imagedata r:id="rId1" o:title="watermark-silense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ED" w:rsidRDefault="009508ED" w:rsidP="00B023AD">
    <w:pPr>
      <w:pStyle w:val="Header"/>
    </w:pPr>
    <w:r>
      <w:rPr>
        <w:noProof/>
        <w:lang w:eastAsia="en-GB"/>
      </w:rPr>
      <mc:AlternateContent>
        <mc:Choice Requires="wps">
          <w:drawing>
            <wp:anchor distT="0" distB="0" distL="114300" distR="114300" simplePos="0" relativeHeight="251665408" behindDoc="0" locked="0" layoutInCell="1" allowOverlap="1" wp14:anchorId="00D6A585" wp14:editId="459887ED">
              <wp:simplePos x="0" y="0"/>
              <wp:positionH relativeFrom="page">
                <wp:posOffset>695915</wp:posOffset>
              </wp:positionH>
              <wp:positionV relativeFrom="page">
                <wp:posOffset>356050</wp:posOffset>
              </wp:positionV>
              <wp:extent cx="6170295" cy="218485"/>
              <wp:effectExtent l="0" t="0" r="1905" b="10160"/>
              <wp:wrapThrough wrapText="bothSides">
                <wp:wrapPolygon edited="0">
                  <wp:start x="0" y="0"/>
                  <wp:lineTo x="0" y="21349"/>
                  <wp:lineTo x="21562" y="21349"/>
                  <wp:lineTo x="21562"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6170295" cy="21848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113"/>
                            <w:gridCol w:w="1417"/>
                            <w:gridCol w:w="2410"/>
                            <w:gridCol w:w="113"/>
                            <w:gridCol w:w="760"/>
                            <w:gridCol w:w="951"/>
                            <w:gridCol w:w="113"/>
                            <w:gridCol w:w="956"/>
                            <w:gridCol w:w="956"/>
                          </w:tblGrid>
                          <w:tr w:rsidR="009508ED" w:rsidRPr="00273B24" w:rsidTr="00060DEC">
                            <w:trPr>
                              <w:trHeight w:hRule="exact" w:val="294"/>
                              <w:jc w:val="center"/>
                            </w:trPr>
                            <w:tc>
                              <w:tcPr>
                                <w:tcW w:w="1390" w:type="dxa"/>
                                <w:shd w:val="clear" w:color="auto" w:fill="96A4C8"/>
                                <w:vAlign w:val="center"/>
                              </w:tcPr>
                              <w:p w:rsidR="009508ED" w:rsidRPr="00273B24" w:rsidRDefault="009508ED" w:rsidP="00060DEC">
                                <w:pPr>
                                  <w:jc w:val="center"/>
                                  <w:rPr>
                                    <w:rFonts w:ascii="Arial" w:hAnsi="Arial" w:cs="Arial"/>
                                    <w:b/>
                                    <w:color w:val="20448F"/>
                                    <w:sz w:val="16"/>
                                    <w:szCs w:val="16"/>
                                  </w:rPr>
                                </w:pPr>
                                <w:r w:rsidRPr="00273B24">
                                  <w:rPr>
                                    <w:rFonts w:ascii="Arial" w:hAnsi="Arial" w:cs="Arial"/>
                                    <w:b/>
                                    <w:color w:val="20448F"/>
                                    <w:sz w:val="16"/>
                                    <w:szCs w:val="16"/>
                                  </w:rPr>
                                  <w:t>CONFIDENTIAL</w:t>
                                </w:r>
                              </w:p>
                            </w:tc>
                            <w:tc>
                              <w:tcPr>
                                <w:tcW w:w="113" w:type="dxa"/>
                                <w:shd w:val="clear" w:color="auto" w:fill="auto"/>
                                <w:tcMar>
                                  <w:left w:w="28" w:type="dxa"/>
                                  <w:right w:w="28" w:type="dxa"/>
                                </w:tcMar>
                                <w:vAlign w:val="center"/>
                              </w:tcPr>
                              <w:p w:rsidR="009508ED" w:rsidRPr="00273B24" w:rsidRDefault="009508ED" w:rsidP="00060DEC">
                                <w:pPr>
                                  <w:jc w:val="center"/>
                                  <w:rPr>
                                    <w:rFonts w:ascii="Arial" w:hAnsi="Arial" w:cs="Arial"/>
                                    <w:color w:val="20448F"/>
                                    <w:sz w:val="16"/>
                                    <w:szCs w:val="16"/>
                                  </w:rPr>
                                </w:pPr>
                              </w:p>
                            </w:tc>
                            <w:tc>
                              <w:tcPr>
                                <w:tcW w:w="1417" w:type="dxa"/>
                                <w:shd w:val="clear" w:color="auto" w:fill="C8D1E4"/>
                                <w:vAlign w:val="center"/>
                              </w:tcPr>
                              <w:p w:rsidR="009508ED" w:rsidRPr="00273B24" w:rsidRDefault="009508ED" w:rsidP="00060DEC">
                                <w:pPr>
                                  <w:jc w:val="center"/>
                                  <w:rPr>
                                    <w:rFonts w:ascii="Arial" w:hAnsi="Arial" w:cs="Arial"/>
                                    <w:color w:val="20448F"/>
                                    <w:sz w:val="16"/>
                                    <w:szCs w:val="16"/>
                                  </w:rPr>
                                </w:pPr>
                                <w:r w:rsidRPr="00273B24">
                                  <w:rPr>
                                    <w:rFonts w:ascii="Arial" w:hAnsi="Arial" w:cs="Arial"/>
                                    <w:color w:val="20448F"/>
                                    <w:sz w:val="16"/>
                                    <w:szCs w:val="16"/>
                                  </w:rPr>
                                  <w:t>Document Ref:</w:t>
                                </w:r>
                              </w:p>
                            </w:tc>
                            <w:tc>
                              <w:tcPr>
                                <w:tcW w:w="2410" w:type="dxa"/>
                                <w:tcBorders>
                                  <w:top w:val="single" w:sz="4" w:space="0" w:color="C8D1E4"/>
                                  <w:bottom w:val="single" w:sz="4" w:space="0" w:color="C8D1E4"/>
                                  <w:right w:val="single" w:sz="4" w:space="0" w:color="C8D1E4"/>
                                </w:tcBorders>
                                <w:shd w:val="clear" w:color="auto" w:fill="auto"/>
                                <w:vAlign w:val="center"/>
                              </w:tcPr>
                              <w:p w:rsidR="009508ED" w:rsidRPr="00273B24" w:rsidRDefault="009508ED" w:rsidP="00060DEC">
                                <w:pPr>
                                  <w:rPr>
                                    <w:rFonts w:ascii="Arial" w:hAnsi="Arial" w:cs="Arial"/>
                                    <w:b/>
                                    <w:color w:val="20448F"/>
                                    <w:sz w:val="16"/>
                                    <w:szCs w:val="16"/>
                                  </w:rPr>
                                </w:pPr>
                                <w:r>
                                  <w:rPr>
                                    <w:rFonts w:eastAsia="Nimbus Sans L" w:cs="Nimbus Sans L"/>
                                    <w:color w:val="000000"/>
                                  </w:rPr>
                                  <w:t>SIL-TPL-009</w:t>
                                </w:r>
                              </w:p>
                            </w:tc>
                            <w:tc>
                              <w:tcPr>
                                <w:tcW w:w="113" w:type="dxa"/>
                                <w:tcBorders>
                                  <w:left w:val="single" w:sz="4" w:space="0" w:color="C8D1E4"/>
                                </w:tcBorders>
                                <w:shd w:val="clear" w:color="auto" w:fill="auto"/>
                                <w:tcMar>
                                  <w:left w:w="28" w:type="dxa"/>
                                  <w:right w:w="28" w:type="dxa"/>
                                </w:tcMar>
                                <w:vAlign w:val="center"/>
                              </w:tcPr>
                              <w:p w:rsidR="009508ED" w:rsidRPr="00273B24" w:rsidRDefault="009508ED" w:rsidP="00060DEC">
                                <w:pPr>
                                  <w:jc w:val="center"/>
                                  <w:rPr>
                                    <w:rFonts w:ascii="Arial" w:hAnsi="Arial" w:cs="Arial"/>
                                    <w:color w:val="20448F"/>
                                    <w:sz w:val="16"/>
                                    <w:szCs w:val="16"/>
                                  </w:rPr>
                                </w:pPr>
                              </w:p>
                            </w:tc>
                            <w:tc>
                              <w:tcPr>
                                <w:tcW w:w="760" w:type="dxa"/>
                                <w:shd w:val="clear" w:color="auto" w:fill="C8D1E4"/>
                                <w:vAlign w:val="center"/>
                              </w:tcPr>
                              <w:p w:rsidR="009508ED" w:rsidRPr="00273B24" w:rsidRDefault="009508ED" w:rsidP="00060DEC">
                                <w:pPr>
                                  <w:jc w:val="center"/>
                                  <w:rPr>
                                    <w:rFonts w:ascii="Arial" w:hAnsi="Arial" w:cs="Arial"/>
                                    <w:color w:val="20448F"/>
                                    <w:sz w:val="16"/>
                                    <w:szCs w:val="16"/>
                                  </w:rPr>
                                </w:pPr>
                                <w:r w:rsidRPr="00273B24">
                                  <w:rPr>
                                    <w:rFonts w:ascii="Arial" w:hAnsi="Arial" w:cs="Arial"/>
                                    <w:color w:val="20448F"/>
                                    <w:sz w:val="16"/>
                                    <w:szCs w:val="16"/>
                                  </w:rPr>
                                  <w:t xml:space="preserve">Date: </w:t>
                                </w:r>
                              </w:p>
                            </w:tc>
                            <w:tc>
                              <w:tcPr>
                                <w:tcW w:w="951" w:type="dxa"/>
                                <w:tcBorders>
                                  <w:top w:val="single" w:sz="4" w:space="0" w:color="C8D1E4"/>
                                  <w:bottom w:val="single" w:sz="4" w:space="0" w:color="C8D1E4"/>
                                  <w:right w:val="single" w:sz="4" w:space="0" w:color="C8D1E4"/>
                                </w:tcBorders>
                                <w:shd w:val="clear" w:color="auto" w:fill="auto"/>
                                <w:vAlign w:val="center"/>
                              </w:tcPr>
                              <w:p w:rsidR="009508ED" w:rsidRPr="00273B24" w:rsidRDefault="009508ED" w:rsidP="00060DEC">
                                <w:pPr>
                                  <w:rPr>
                                    <w:rFonts w:ascii="Arial" w:hAnsi="Arial" w:cs="Arial"/>
                                    <w:b/>
                                    <w:color w:val="20448F"/>
                                    <w:sz w:val="16"/>
                                    <w:szCs w:val="16"/>
                                  </w:rPr>
                                </w:pPr>
                                <w:r>
                                  <w:rPr>
                                    <w:rFonts w:ascii="Arial" w:hAnsi="Arial" w:cs="Arial"/>
                                    <w:b/>
                                    <w:color w:val="20448F"/>
                                    <w:sz w:val="16"/>
                                    <w:szCs w:val="16"/>
                                  </w:rPr>
                                  <w:t>4/2/20</w:t>
                                </w:r>
                              </w:p>
                            </w:tc>
                            <w:tc>
                              <w:tcPr>
                                <w:tcW w:w="113" w:type="dxa"/>
                                <w:tcBorders>
                                  <w:left w:val="single" w:sz="4" w:space="0" w:color="C8D1E4"/>
                                </w:tcBorders>
                                <w:shd w:val="clear" w:color="auto" w:fill="auto"/>
                                <w:tcMar>
                                  <w:left w:w="28" w:type="dxa"/>
                                  <w:right w:w="28" w:type="dxa"/>
                                </w:tcMar>
                                <w:vAlign w:val="center"/>
                              </w:tcPr>
                              <w:p w:rsidR="009508ED" w:rsidRPr="00273B24" w:rsidRDefault="009508ED" w:rsidP="00060DEC">
                                <w:pPr>
                                  <w:jc w:val="center"/>
                                  <w:rPr>
                                    <w:rFonts w:ascii="Arial" w:hAnsi="Arial" w:cs="Arial"/>
                                    <w:color w:val="20448F"/>
                                    <w:sz w:val="16"/>
                                    <w:szCs w:val="16"/>
                                  </w:rPr>
                                </w:pPr>
                              </w:p>
                            </w:tc>
                            <w:tc>
                              <w:tcPr>
                                <w:tcW w:w="956" w:type="dxa"/>
                                <w:shd w:val="clear" w:color="auto" w:fill="D2DAE9"/>
                                <w:vAlign w:val="center"/>
                              </w:tcPr>
                              <w:p w:rsidR="009508ED" w:rsidRPr="00273B24" w:rsidRDefault="009508ED" w:rsidP="00060DEC">
                                <w:pPr>
                                  <w:jc w:val="center"/>
                                  <w:rPr>
                                    <w:rFonts w:ascii="Arial" w:hAnsi="Arial" w:cs="Arial"/>
                                    <w:color w:val="20448F"/>
                                    <w:sz w:val="16"/>
                                    <w:szCs w:val="16"/>
                                  </w:rPr>
                                </w:pPr>
                                <w:r w:rsidRPr="00273B24">
                                  <w:rPr>
                                    <w:rFonts w:ascii="Arial" w:hAnsi="Arial" w:cs="Arial"/>
                                    <w:color w:val="20448F"/>
                                    <w:sz w:val="16"/>
                                    <w:szCs w:val="16"/>
                                  </w:rPr>
                                  <w:t xml:space="preserve">Version: </w:t>
                                </w:r>
                              </w:p>
                            </w:tc>
                            <w:tc>
                              <w:tcPr>
                                <w:tcW w:w="956" w:type="dxa"/>
                                <w:tcBorders>
                                  <w:top w:val="single" w:sz="4" w:space="0" w:color="C8D1E4"/>
                                  <w:bottom w:val="single" w:sz="4" w:space="0" w:color="C8D1E4"/>
                                  <w:right w:val="single" w:sz="4" w:space="0" w:color="C8D1E4"/>
                                </w:tcBorders>
                                <w:shd w:val="clear" w:color="auto" w:fill="auto"/>
                                <w:vAlign w:val="center"/>
                              </w:tcPr>
                              <w:p w:rsidR="009508ED" w:rsidRPr="00273B24" w:rsidRDefault="009508ED" w:rsidP="00060DEC">
                                <w:pPr>
                                  <w:rPr>
                                    <w:rFonts w:ascii="Arial" w:hAnsi="Arial" w:cs="Arial"/>
                                    <w:b/>
                                    <w:color w:val="20448F"/>
                                    <w:sz w:val="16"/>
                                    <w:szCs w:val="16"/>
                                  </w:rPr>
                                </w:pPr>
                                <w:r>
                                  <w:rPr>
                                    <w:rFonts w:ascii="Arial" w:hAnsi="Arial" w:cs="Arial"/>
                                    <w:b/>
                                    <w:color w:val="20448F"/>
                                    <w:sz w:val="16"/>
                                    <w:szCs w:val="16"/>
                                  </w:rPr>
                                  <w:t>1.0</w:t>
                                </w:r>
                              </w:p>
                            </w:tc>
                          </w:tr>
                        </w:tbl>
                        <w:p w:rsidR="009508ED" w:rsidRPr="00273B24" w:rsidRDefault="009508ED" w:rsidP="00B023AD">
                          <w:pPr>
                            <w:spacing w:before="120"/>
                            <w:rPr>
                              <w:rFonts w:ascii="Arial" w:hAnsi="Arial"/>
                              <w:color w:val="20448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6A585" id="_x0000_t202" coordsize="21600,21600" o:spt="202" path="m,l,21600r21600,l21600,xe">
              <v:stroke joinstyle="miter"/>
              <v:path gradientshapeok="t" o:connecttype="rect"/>
            </v:shapetype>
            <v:shape id="Text Box 11" o:spid="_x0000_s1026" type="#_x0000_t202" style="position:absolute;left:0;text-align:left;margin-left:54.8pt;margin-top:28.05pt;width:485.85pt;height:17.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" filled="f" stroked="f">
              <v:textbox inset="0,0,0,0">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113"/>
                      <w:gridCol w:w="1417"/>
                      <w:gridCol w:w="2410"/>
                      <w:gridCol w:w="113"/>
                      <w:gridCol w:w="760"/>
                      <w:gridCol w:w="951"/>
                      <w:gridCol w:w="113"/>
                      <w:gridCol w:w="956"/>
                      <w:gridCol w:w="956"/>
                    </w:tblGrid>
                    <w:tr w:rsidR="009508ED" w:rsidRPr="00273B24" w:rsidTr="00060DEC">
                      <w:trPr>
                        <w:trHeight w:hRule="exact" w:val="294"/>
                        <w:jc w:val="center"/>
                      </w:trPr>
                      <w:tc>
                        <w:tcPr>
                          <w:tcW w:w="1390" w:type="dxa"/>
                          <w:shd w:val="clear" w:color="auto" w:fill="96A4C8"/>
                          <w:vAlign w:val="center"/>
                        </w:tcPr>
                        <w:p w:rsidR="009508ED" w:rsidRPr="00273B24" w:rsidRDefault="009508ED" w:rsidP="00060DEC">
                          <w:pPr>
                            <w:jc w:val="center"/>
                            <w:rPr>
                              <w:rFonts w:ascii="Arial" w:hAnsi="Arial" w:cs="Arial"/>
                              <w:b/>
                              <w:color w:val="20448F"/>
                              <w:sz w:val="16"/>
                              <w:szCs w:val="16"/>
                            </w:rPr>
                          </w:pPr>
                          <w:r w:rsidRPr="00273B24">
                            <w:rPr>
                              <w:rFonts w:ascii="Arial" w:hAnsi="Arial" w:cs="Arial"/>
                              <w:b/>
                              <w:color w:val="20448F"/>
                              <w:sz w:val="16"/>
                              <w:szCs w:val="16"/>
                            </w:rPr>
                            <w:t>CONFIDENTIAL</w:t>
                          </w:r>
                        </w:p>
                      </w:tc>
                      <w:tc>
                        <w:tcPr>
                          <w:tcW w:w="113" w:type="dxa"/>
                          <w:shd w:val="clear" w:color="auto" w:fill="auto"/>
                          <w:tcMar>
                            <w:left w:w="28" w:type="dxa"/>
                            <w:right w:w="28" w:type="dxa"/>
                          </w:tcMar>
                          <w:vAlign w:val="center"/>
                        </w:tcPr>
                        <w:p w:rsidR="009508ED" w:rsidRPr="00273B24" w:rsidRDefault="009508ED" w:rsidP="00060DEC">
                          <w:pPr>
                            <w:jc w:val="center"/>
                            <w:rPr>
                              <w:rFonts w:ascii="Arial" w:hAnsi="Arial" w:cs="Arial"/>
                              <w:color w:val="20448F"/>
                              <w:sz w:val="16"/>
                              <w:szCs w:val="16"/>
                            </w:rPr>
                          </w:pPr>
                        </w:p>
                      </w:tc>
                      <w:tc>
                        <w:tcPr>
                          <w:tcW w:w="1417" w:type="dxa"/>
                          <w:shd w:val="clear" w:color="auto" w:fill="C8D1E4"/>
                          <w:vAlign w:val="center"/>
                        </w:tcPr>
                        <w:p w:rsidR="009508ED" w:rsidRPr="00273B24" w:rsidRDefault="009508ED" w:rsidP="00060DEC">
                          <w:pPr>
                            <w:jc w:val="center"/>
                            <w:rPr>
                              <w:rFonts w:ascii="Arial" w:hAnsi="Arial" w:cs="Arial"/>
                              <w:color w:val="20448F"/>
                              <w:sz w:val="16"/>
                              <w:szCs w:val="16"/>
                            </w:rPr>
                          </w:pPr>
                          <w:r w:rsidRPr="00273B24">
                            <w:rPr>
                              <w:rFonts w:ascii="Arial" w:hAnsi="Arial" w:cs="Arial"/>
                              <w:color w:val="20448F"/>
                              <w:sz w:val="16"/>
                              <w:szCs w:val="16"/>
                            </w:rPr>
                            <w:t>Document Ref:</w:t>
                          </w:r>
                        </w:p>
                      </w:tc>
                      <w:tc>
                        <w:tcPr>
                          <w:tcW w:w="2410" w:type="dxa"/>
                          <w:tcBorders>
                            <w:top w:val="single" w:sz="4" w:space="0" w:color="C8D1E4"/>
                            <w:bottom w:val="single" w:sz="4" w:space="0" w:color="C8D1E4"/>
                            <w:right w:val="single" w:sz="4" w:space="0" w:color="C8D1E4"/>
                          </w:tcBorders>
                          <w:shd w:val="clear" w:color="auto" w:fill="auto"/>
                          <w:vAlign w:val="center"/>
                        </w:tcPr>
                        <w:p w:rsidR="009508ED" w:rsidRPr="00273B24" w:rsidRDefault="009508ED" w:rsidP="00060DEC">
                          <w:pPr>
                            <w:rPr>
                              <w:rFonts w:ascii="Arial" w:hAnsi="Arial" w:cs="Arial"/>
                              <w:b/>
                              <w:color w:val="20448F"/>
                              <w:sz w:val="16"/>
                              <w:szCs w:val="16"/>
                            </w:rPr>
                          </w:pPr>
                          <w:r>
                            <w:rPr>
                              <w:rFonts w:eastAsia="Nimbus Sans L" w:cs="Nimbus Sans L"/>
                              <w:color w:val="000000"/>
                            </w:rPr>
                            <w:t>SIL-TPL-009</w:t>
                          </w:r>
                        </w:p>
                      </w:tc>
                      <w:tc>
                        <w:tcPr>
                          <w:tcW w:w="113" w:type="dxa"/>
                          <w:tcBorders>
                            <w:left w:val="single" w:sz="4" w:space="0" w:color="C8D1E4"/>
                          </w:tcBorders>
                          <w:shd w:val="clear" w:color="auto" w:fill="auto"/>
                          <w:tcMar>
                            <w:left w:w="28" w:type="dxa"/>
                            <w:right w:w="28" w:type="dxa"/>
                          </w:tcMar>
                          <w:vAlign w:val="center"/>
                        </w:tcPr>
                        <w:p w:rsidR="009508ED" w:rsidRPr="00273B24" w:rsidRDefault="009508ED" w:rsidP="00060DEC">
                          <w:pPr>
                            <w:jc w:val="center"/>
                            <w:rPr>
                              <w:rFonts w:ascii="Arial" w:hAnsi="Arial" w:cs="Arial"/>
                              <w:color w:val="20448F"/>
                              <w:sz w:val="16"/>
                              <w:szCs w:val="16"/>
                            </w:rPr>
                          </w:pPr>
                        </w:p>
                      </w:tc>
                      <w:tc>
                        <w:tcPr>
                          <w:tcW w:w="760" w:type="dxa"/>
                          <w:shd w:val="clear" w:color="auto" w:fill="C8D1E4"/>
                          <w:vAlign w:val="center"/>
                        </w:tcPr>
                        <w:p w:rsidR="009508ED" w:rsidRPr="00273B24" w:rsidRDefault="009508ED" w:rsidP="00060DEC">
                          <w:pPr>
                            <w:jc w:val="center"/>
                            <w:rPr>
                              <w:rFonts w:ascii="Arial" w:hAnsi="Arial" w:cs="Arial"/>
                              <w:color w:val="20448F"/>
                              <w:sz w:val="16"/>
                              <w:szCs w:val="16"/>
                            </w:rPr>
                          </w:pPr>
                          <w:r w:rsidRPr="00273B24">
                            <w:rPr>
                              <w:rFonts w:ascii="Arial" w:hAnsi="Arial" w:cs="Arial"/>
                              <w:color w:val="20448F"/>
                              <w:sz w:val="16"/>
                              <w:szCs w:val="16"/>
                            </w:rPr>
                            <w:t xml:space="preserve">Date: </w:t>
                          </w:r>
                        </w:p>
                      </w:tc>
                      <w:tc>
                        <w:tcPr>
                          <w:tcW w:w="951" w:type="dxa"/>
                          <w:tcBorders>
                            <w:top w:val="single" w:sz="4" w:space="0" w:color="C8D1E4"/>
                            <w:bottom w:val="single" w:sz="4" w:space="0" w:color="C8D1E4"/>
                            <w:right w:val="single" w:sz="4" w:space="0" w:color="C8D1E4"/>
                          </w:tcBorders>
                          <w:shd w:val="clear" w:color="auto" w:fill="auto"/>
                          <w:vAlign w:val="center"/>
                        </w:tcPr>
                        <w:p w:rsidR="009508ED" w:rsidRPr="00273B24" w:rsidRDefault="009508ED" w:rsidP="00060DEC">
                          <w:pPr>
                            <w:rPr>
                              <w:rFonts w:ascii="Arial" w:hAnsi="Arial" w:cs="Arial"/>
                              <w:b/>
                              <w:color w:val="20448F"/>
                              <w:sz w:val="16"/>
                              <w:szCs w:val="16"/>
                            </w:rPr>
                          </w:pPr>
                          <w:r>
                            <w:rPr>
                              <w:rFonts w:ascii="Arial" w:hAnsi="Arial" w:cs="Arial"/>
                              <w:b/>
                              <w:color w:val="20448F"/>
                              <w:sz w:val="16"/>
                              <w:szCs w:val="16"/>
                            </w:rPr>
                            <w:t>4/2/20</w:t>
                          </w:r>
                        </w:p>
                      </w:tc>
                      <w:tc>
                        <w:tcPr>
                          <w:tcW w:w="113" w:type="dxa"/>
                          <w:tcBorders>
                            <w:left w:val="single" w:sz="4" w:space="0" w:color="C8D1E4"/>
                          </w:tcBorders>
                          <w:shd w:val="clear" w:color="auto" w:fill="auto"/>
                          <w:tcMar>
                            <w:left w:w="28" w:type="dxa"/>
                            <w:right w:w="28" w:type="dxa"/>
                          </w:tcMar>
                          <w:vAlign w:val="center"/>
                        </w:tcPr>
                        <w:p w:rsidR="009508ED" w:rsidRPr="00273B24" w:rsidRDefault="009508ED" w:rsidP="00060DEC">
                          <w:pPr>
                            <w:jc w:val="center"/>
                            <w:rPr>
                              <w:rFonts w:ascii="Arial" w:hAnsi="Arial" w:cs="Arial"/>
                              <w:color w:val="20448F"/>
                              <w:sz w:val="16"/>
                              <w:szCs w:val="16"/>
                            </w:rPr>
                          </w:pPr>
                        </w:p>
                      </w:tc>
                      <w:tc>
                        <w:tcPr>
                          <w:tcW w:w="956" w:type="dxa"/>
                          <w:shd w:val="clear" w:color="auto" w:fill="D2DAE9"/>
                          <w:vAlign w:val="center"/>
                        </w:tcPr>
                        <w:p w:rsidR="009508ED" w:rsidRPr="00273B24" w:rsidRDefault="009508ED" w:rsidP="00060DEC">
                          <w:pPr>
                            <w:jc w:val="center"/>
                            <w:rPr>
                              <w:rFonts w:ascii="Arial" w:hAnsi="Arial" w:cs="Arial"/>
                              <w:color w:val="20448F"/>
                              <w:sz w:val="16"/>
                              <w:szCs w:val="16"/>
                            </w:rPr>
                          </w:pPr>
                          <w:r w:rsidRPr="00273B24">
                            <w:rPr>
                              <w:rFonts w:ascii="Arial" w:hAnsi="Arial" w:cs="Arial"/>
                              <w:color w:val="20448F"/>
                              <w:sz w:val="16"/>
                              <w:szCs w:val="16"/>
                            </w:rPr>
                            <w:t xml:space="preserve">Version: </w:t>
                          </w:r>
                        </w:p>
                      </w:tc>
                      <w:tc>
                        <w:tcPr>
                          <w:tcW w:w="956" w:type="dxa"/>
                          <w:tcBorders>
                            <w:top w:val="single" w:sz="4" w:space="0" w:color="C8D1E4"/>
                            <w:bottom w:val="single" w:sz="4" w:space="0" w:color="C8D1E4"/>
                            <w:right w:val="single" w:sz="4" w:space="0" w:color="C8D1E4"/>
                          </w:tcBorders>
                          <w:shd w:val="clear" w:color="auto" w:fill="auto"/>
                          <w:vAlign w:val="center"/>
                        </w:tcPr>
                        <w:p w:rsidR="009508ED" w:rsidRPr="00273B24" w:rsidRDefault="009508ED" w:rsidP="00060DEC">
                          <w:pPr>
                            <w:rPr>
                              <w:rFonts w:ascii="Arial" w:hAnsi="Arial" w:cs="Arial"/>
                              <w:b/>
                              <w:color w:val="20448F"/>
                              <w:sz w:val="16"/>
                              <w:szCs w:val="16"/>
                            </w:rPr>
                          </w:pPr>
                          <w:r>
                            <w:rPr>
                              <w:rFonts w:ascii="Arial" w:hAnsi="Arial" w:cs="Arial"/>
                              <w:b/>
                              <w:color w:val="20448F"/>
                              <w:sz w:val="16"/>
                              <w:szCs w:val="16"/>
                            </w:rPr>
                            <w:t>1.0</w:t>
                          </w:r>
                        </w:p>
                      </w:tc>
                    </w:tr>
                  </w:tbl>
                  <w:p w:rsidR="009508ED" w:rsidRPr="00273B24" w:rsidRDefault="009508ED" w:rsidP="00B023AD">
                    <w:pPr>
                      <w:spacing w:before="120"/>
                      <w:rPr>
                        <w:rFonts w:ascii="Arial" w:hAnsi="Arial"/>
                        <w:color w:val="20448F"/>
                        <w:sz w:val="16"/>
                        <w:szCs w:val="16"/>
                      </w:rPr>
                    </w:pPr>
                  </w:p>
                </w:txbxContent>
              </v:textbox>
              <w10:wrap type="through" anchorx="page" anchory="page"/>
            </v:shape>
          </w:pict>
        </mc:Fallback>
      </mc:AlternateContent>
    </w:r>
    <w:r>
      <w:rPr>
        <w:noProof/>
        <w:lang w:eastAsia="en-GB"/>
      </w:rPr>
      <w:drawing>
        <wp:anchor distT="0" distB="0" distL="114300" distR="114300" simplePos="0" relativeHeight="251664384" behindDoc="1" locked="0" layoutInCell="1" allowOverlap="1" wp14:anchorId="07A37A2D">
          <wp:simplePos x="0" y="0"/>
          <wp:positionH relativeFrom="margin">
            <wp:align>center</wp:align>
          </wp:positionH>
          <wp:positionV relativeFrom="margin">
            <wp:align>center</wp:align>
          </wp:positionV>
          <wp:extent cx="6097905" cy="7396480"/>
          <wp:effectExtent l="0" t="0" r="0" b="0"/>
          <wp:wrapNone/>
          <wp:docPr id="3" name="Picture 3" descr="watermark-silensec"/>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watermark-silensec"/>
                  <pic:cNvPicPr>
                    <a:picLocks noGrp="1"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7396480"/>
                  </a:xfrm>
                  <a:prstGeom prst="rect">
                    <a:avLst/>
                  </a:prstGeom>
                  <a:noFill/>
                </pic:spPr>
              </pic:pic>
            </a:graphicData>
          </a:graphic>
          <wp14:sizeRelH relativeFrom="page">
            <wp14:pctWidth>0</wp14:pctWidth>
          </wp14:sizeRelH>
          <wp14:sizeRelV relativeFrom="page">
            <wp14:pctHeight>0</wp14:pctHeight>
          </wp14:sizeRelV>
        </wp:anchor>
      </w:drawing>
    </w:r>
  </w:p>
  <w:p w:rsidR="009508ED" w:rsidRDefault="00D63D84">
    <w:pPr>
      <w:pStyle w:val="Header"/>
    </w:pPr>
    <w:r>
      <w:rPr>
        <w:rFonts w:cs="Verdana"/>
        <w:b/>
        <w:bCs/>
        <w:noProof/>
        <w:color w:val="FF0000"/>
        <w:sz w:val="24"/>
        <w:szCs w:val="24"/>
        <w:lang w:val="en-US"/>
      </w:rPr>
      <w:pict w14:anchorId="1F1B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watermark-silensec" style="position:absolute;left:0;text-align:left;margin-left:0;margin-top:0;width:480.15pt;height:582.4pt;z-index:-251656192;mso-wrap-edited:f;mso-width-percent:0;mso-height-percent:0;mso-position-horizontal:center;mso-position-horizontal-relative:margin;mso-position-vertical:center;mso-position-vertical-relative:margin;mso-width-percent:0;mso-height-percent:0" wrapcoords="-33 0 -33 21544 21600 21544 21600 0 -33 0">
          <v:imagedata r:id="rId2" o:title="watermark-silense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ED" w:rsidRDefault="00D63D84">
    <w:pPr>
      <w:pStyle w:val="Header"/>
    </w:pPr>
    <w:r>
      <w:rPr>
        <w:noProof/>
        <w:lang w:val="en-US"/>
      </w:rPr>
      <w:pict w14:anchorId="4622F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watermark-silensec" style="position:absolute;left:0;text-align:left;margin-left:0;margin-top:0;width:480.15pt;height:582.4pt;z-index:-251654144;mso-wrap-edited:f;mso-width-percent:0;mso-height-percent:0;mso-position-horizontal:center;mso-position-horizontal-relative:margin;mso-position-vertical:center;mso-position-vertical-relative:margin;mso-width-percent:0;mso-height-percent:0" wrapcoords="-33 0 -33 21544 21600 21544 21600 0 -33 0">
          <v:imagedata r:id="rId1" o:title="watermark-silense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23"/>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2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27"/>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2683B40"/>
    <w:multiLevelType w:val="hybridMultilevel"/>
    <w:tmpl w:val="567C27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D5316CD"/>
    <w:multiLevelType w:val="hybridMultilevel"/>
    <w:tmpl w:val="B3149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C4BED8">
      <w:numFmt w:val="bullet"/>
      <w:lvlText w:val="•"/>
      <w:lvlJc w:val="left"/>
      <w:pPr>
        <w:ind w:left="2160" w:hanging="360"/>
      </w:pPr>
      <w:rPr>
        <w:rFonts w:ascii="Arial" w:eastAsia="Arial"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C2312E"/>
    <w:multiLevelType w:val="hybridMultilevel"/>
    <w:tmpl w:val="CDD4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 w:numId="6">
    <w:abstractNumId w:val="3"/>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19"/>
    <w:rsid w:val="000357D8"/>
    <w:rsid w:val="000436A0"/>
    <w:rsid w:val="0004496B"/>
    <w:rsid w:val="00051253"/>
    <w:rsid w:val="00060DEC"/>
    <w:rsid w:val="00063F06"/>
    <w:rsid w:val="00072F93"/>
    <w:rsid w:val="000743E7"/>
    <w:rsid w:val="00076527"/>
    <w:rsid w:val="000804EA"/>
    <w:rsid w:val="000F6345"/>
    <w:rsid w:val="0010594C"/>
    <w:rsid w:val="00131681"/>
    <w:rsid w:val="00136754"/>
    <w:rsid w:val="00155289"/>
    <w:rsid w:val="00174045"/>
    <w:rsid w:val="00183A1D"/>
    <w:rsid w:val="001A1BEA"/>
    <w:rsid w:val="001B2967"/>
    <w:rsid w:val="001D483E"/>
    <w:rsid w:val="001D670E"/>
    <w:rsid w:val="001E3F93"/>
    <w:rsid w:val="0022250A"/>
    <w:rsid w:val="002244AC"/>
    <w:rsid w:val="00244C34"/>
    <w:rsid w:val="002544E8"/>
    <w:rsid w:val="002610D7"/>
    <w:rsid w:val="00271C71"/>
    <w:rsid w:val="00274034"/>
    <w:rsid w:val="0028413E"/>
    <w:rsid w:val="002A3F80"/>
    <w:rsid w:val="002F11A4"/>
    <w:rsid w:val="00332DF6"/>
    <w:rsid w:val="00395D57"/>
    <w:rsid w:val="003A56CF"/>
    <w:rsid w:val="003D4CD8"/>
    <w:rsid w:val="0041116F"/>
    <w:rsid w:val="004341D3"/>
    <w:rsid w:val="004375ED"/>
    <w:rsid w:val="00492E20"/>
    <w:rsid w:val="004A4C74"/>
    <w:rsid w:val="004B2117"/>
    <w:rsid w:val="004F1059"/>
    <w:rsid w:val="00523D1B"/>
    <w:rsid w:val="00530149"/>
    <w:rsid w:val="00531487"/>
    <w:rsid w:val="00533A9F"/>
    <w:rsid w:val="00541EA4"/>
    <w:rsid w:val="00567D2F"/>
    <w:rsid w:val="005C2EFF"/>
    <w:rsid w:val="005E3E37"/>
    <w:rsid w:val="005F062D"/>
    <w:rsid w:val="005F406C"/>
    <w:rsid w:val="00614951"/>
    <w:rsid w:val="00617F4F"/>
    <w:rsid w:val="00620441"/>
    <w:rsid w:val="00662691"/>
    <w:rsid w:val="006847F9"/>
    <w:rsid w:val="006A0639"/>
    <w:rsid w:val="006F5477"/>
    <w:rsid w:val="007251DA"/>
    <w:rsid w:val="007322D1"/>
    <w:rsid w:val="0075632B"/>
    <w:rsid w:val="0075733F"/>
    <w:rsid w:val="0080748A"/>
    <w:rsid w:val="00843153"/>
    <w:rsid w:val="008D2D29"/>
    <w:rsid w:val="00910011"/>
    <w:rsid w:val="00933E8A"/>
    <w:rsid w:val="009508ED"/>
    <w:rsid w:val="00956212"/>
    <w:rsid w:val="009649D6"/>
    <w:rsid w:val="009844A9"/>
    <w:rsid w:val="009B0E2A"/>
    <w:rsid w:val="009B3959"/>
    <w:rsid w:val="009B4F93"/>
    <w:rsid w:val="009D7DC9"/>
    <w:rsid w:val="009E60BF"/>
    <w:rsid w:val="009F0FC5"/>
    <w:rsid w:val="00A11F20"/>
    <w:rsid w:val="00A55964"/>
    <w:rsid w:val="00A62DC6"/>
    <w:rsid w:val="00A753E9"/>
    <w:rsid w:val="00AA05E5"/>
    <w:rsid w:val="00AB71D6"/>
    <w:rsid w:val="00AD0371"/>
    <w:rsid w:val="00AD3AB1"/>
    <w:rsid w:val="00AF5845"/>
    <w:rsid w:val="00B023AD"/>
    <w:rsid w:val="00B812EF"/>
    <w:rsid w:val="00B82159"/>
    <w:rsid w:val="00B836A7"/>
    <w:rsid w:val="00BD7C66"/>
    <w:rsid w:val="00C15F04"/>
    <w:rsid w:val="00C2393F"/>
    <w:rsid w:val="00C246AD"/>
    <w:rsid w:val="00C33C2D"/>
    <w:rsid w:val="00CB7308"/>
    <w:rsid w:val="00D24D27"/>
    <w:rsid w:val="00D603BA"/>
    <w:rsid w:val="00D63D84"/>
    <w:rsid w:val="00D852FE"/>
    <w:rsid w:val="00D914AB"/>
    <w:rsid w:val="00D917A9"/>
    <w:rsid w:val="00DA61C7"/>
    <w:rsid w:val="00DC6D98"/>
    <w:rsid w:val="00E33E10"/>
    <w:rsid w:val="00E57E19"/>
    <w:rsid w:val="00E671CE"/>
    <w:rsid w:val="00EB242D"/>
    <w:rsid w:val="00EC2037"/>
    <w:rsid w:val="00EE4135"/>
    <w:rsid w:val="00EE7BBE"/>
    <w:rsid w:val="00EF7666"/>
    <w:rsid w:val="00F30227"/>
    <w:rsid w:val="00F32815"/>
    <w:rsid w:val="00F47E2F"/>
    <w:rsid w:val="00F6509B"/>
    <w:rsid w:val="00FC7419"/>
    <w:rsid w:val="00FD7A4B"/>
    <w:rsid w:val="00FE2C05"/>
    <w:rsid w:val="00FF0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02656789-2579-4CA2-B822-50DD1089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419"/>
    <w:pPr>
      <w:widowControl w:val="0"/>
      <w:suppressAutoHyphens/>
      <w:jc w:val="both"/>
    </w:pPr>
    <w:rPr>
      <w:rFonts w:ascii="Verdana" w:eastAsia="Times New Roman" w:hAnsi="Verdana" w:cs="Times New Roman"/>
      <w:sz w:val="20"/>
      <w:szCs w:val="20"/>
      <w:lang w:val="en-GB"/>
    </w:rPr>
  </w:style>
  <w:style w:type="paragraph" w:styleId="Heading1">
    <w:name w:val="heading 1"/>
    <w:basedOn w:val="Normal"/>
    <w:next w:val="BodyText"/>
    <w:link w:val="Heading1Char"/>
    <w:qFormat/>
    <w:rsid w:val="00F30227"/>
    <w:pPr>
      <w:keepNext/>
      <w:spacing w:before="240" w:after="240"/>
      <w:textAlignment w:val="baseline"/>
      <w:outlineLvl w:val="0"/>
    </w:pPr>
    <w:rPr>
      <w:rFonts w:ascii="Arial" w:hAnsi="Arial"/>
      <w:color w:val="344E94"/>
      <w:sz w:val="32"/>
    </w:rPr>
  </w:style>
  <w:style w:type="paragraph" w:styleId="Heading2">
    <w:name w:val="heading 2"/>
    <w:basedOn w:val="Normal"/>
    <w:next w:val="BodyText"/>
    <w:link w:val="Heading2Char"/>
    <w:qFormat/>
    <w:rsid w:val="00F30227"/>
    <w:pPr>
      <w:keepNext/>
      <w:spacing w:before="240" w:after="120"/>
      <w:textAlignment w:val="baseline"/>
      <w:outlineLvl w:val="1"/>
    </w:pPr>
    <w:rPr>
      <w:rFonts w:ascii="Arial" w:hAnsi="Arial"/>
      <w:color w:val="344E94"/>
      <w:sz w:val="30"/>
    </w:rPr>
  </w:style>
  <w:style w:type="paragraph" w:styleId="Heading3">
    <w:name w:val="heading 3"/>
    <w:basedOn w:val="Normal"/>
    <w:next w:val="Normal"/>
    <w:link w:val="Heading3Char"/>
    <w:qFormat/>
    <w:rsid w:val="00F30227"/>
    <w:pPr>
      <w:keepNext/>
      <w:spacing w:before="240" w:after="120"/>
      <w:textAlignment w:val="baseline"/>
      <w:outlineLvl w:val="2"/>
    </w:pPr>
    <w:rPr>
      <w:rFonts w:ascii="Arial" w:hAnsi="Arial"/>
      <w:color w:val="344E94"/>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227"/>
    <w:rPr>
      <w:rFonts w:ascii="Arial" w:eastAsia="Times New Roman" w:hAnsi="Arial" w:cs="Times New Roman"/>
      <w:color w:val="344E94"/>
      <w:sz w:val="32"/>
      <w:szCs w:val="20"/>
      <w:lang w:val="en-GB"/>
    </w:rPr>
  </w:style>
  <w:style w:type="paragraph" w:styleId="BodyText">
    <w:name w:val="Body Text"/>
    <w:basedOn w:val="Normal"/>
    <w:link w:val="BodyTextChar"/>
    <w:qFormat/>
    <w:rsid w:val="005E3E37"/>
    <w:pPr>
      <w:spacing w:after="120"/>
    </w:pPr>
  </w:style>
  <w:style w:type="character" w:customStyle="1" w:styleId="BodyTextChar">
    <w:name w:val="Body Text Char"/>
    <w:basedOn w:val="DefaultParagraphFont"/>
    <w:link w:val="BodyText"/>
    <w:rsid w:val="005E3E37"/>
    <w:rPr>
      <w:rFonts w:ascii="Verdana" w:eastAsia="Times New Roman" w:hAnsi="Verdana" w:cs="Times New Roman"/>
      <w:sz w:val="20"/>
      <w:szCs w:val="20"/>
      <w:lang w:val="en-GB"/>
    </w:rPr>
  </w:style>
  <w:style w:type="character" w:customStyle="1" w:styleId="Heading2Char">
    <w:name w:val="Heading 2 Char"/>
    <w:basedOn w:val="DefaultParagraphFont"/>
    <w:link w:val="Heading2"/>
    <w:rsid w:val="00F30227"/>
    <w:rPr>
      <w:rFonts w:ascii="Arial" w:eastAsia="Times New Roman" w:hAnsi="Arial" w:cs="Times New Roman"/>
      <w:color w:val="344E94"/>
      <w:sz w:val="30"/>
      <w:szCs w:val="20"/>
      <w:lang w:val="en-GB"/>
    </w:rPr>
  </w:style>
  <w:style w:type="paragraph" w:customStyle="1" w:styleId="TableContents">
    <w:name w:val="Table Contents"/>
    <w:basedOn w:val="Normal"/>
    <w:qFormat/>
    <w:rsid w:val="005E3E37"/>
    <w:pPr>
      <w:suppressLineNumbers/>
    </w:pPr>
    <w:rPr>
      <w:sz w:val="18"/>
    </w:rPr>
  </w:style>
  <w:style w:type="character" w:customStyle="1" w:styleId="Heading3Char">
    <w:name w:val="Heading 3 Char"/>
    <w:basedOn w:val="DefaultParagraphFont"/>
    <w:link w:val="Heading3"/>
    <w:rsid w:val="00F30227"/>
    <w:rPr>
      <w:rFonts w:ascii="Arial" w:eastAsia="Times New Roman" w:hAnsi="Arial" w:cs="Times New Roman"/>
      <w:color w:val="344E94"/>
      <w:sz w:val="26"/>
      <w:szCs w:val="20"/>
      <w:lang w:val="en-GB"/>
    </w:rPr>
  </w:style>
  <w:style w:type="paragraph" w:styleId="Footer">
    <w:name w:val="footer"/>
    <w:basedOn w:val="Normal"/>
    <w:link w:val="FooterChar"/>
    <w:rsid w:val="00567D2F"/>
    <w:pPr>
      <w:suppressLineNumbers/>
      <w:tabs>
        <w:tab w:val="center" w:pos="4986"/>
        <w:tab w:val="right" w:pos="9972"/>
      </w:tabs>
    </w:pPr>
    <w:rPr>
      <w:sz w:val="18"/>
    </w:rPr>
  </w:style>
  <w:style w:type="character" w:customStyle="1" w:styleId="FooterChar">
    <w:name w:val="Footer Char"/>
    <w:basedOn w:val="DefaultParagraphFont"/>
    <w:link w:val="Footer"/>
    <w:rsid w:val="00567D2F"/>
    <w:rPr>
      <w:rFonts w:ascii="Verdana" w:eastAsia="Times New Roman" w:hAnsi="Verdana" w:cs="Times New Roman"/>
      <w:sz w:val="18"/>
      <w:szCs w:val="20"/>
      <w:lang w:val="en-GB"/>
    </w:rPr>
  </w:style>
  <w:style w:type="paragraph" w:customStyle="1" w:styleId="MainTitle">
    <w:name w:val="MainTitle"/>
    <w:basedOn w:val="Normal"/>
    <w:rsid w:val="00567D2F"/>
    <w:pPr>
      <w:jc w:val="center"/>
    </w:pPr>
    <w:rPr>
      <w:sz w:val="48"/>
    </w:rPr>
  </w:style>
  <w:style w:type="paragraph" w:customStyle="1" w:styleId="frontpagetableleft">
    <w:name w:val="front page table left"/>
    <w:basedOn w:val="Normal"/>
    <w:rsid w:val="00567D2F"/>
    <w:pPr>
      <w:keepLines/>
      <w:suppressLineNumber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right"/>
    </w:pPr>
  </w:style>
  <w:style w:type="paragraph" w:customStyle="1" w:styleId="frontpagetableright">
    <w:name w:val="front page table right"/>
    <w:basedOn w:val="Normal"/>
    <w:rsid w:val="00567D2F"/>
    <w:pPr>
      <w:keepLines/>
      <w:suppressLineNumber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style>
  <w:style w:type="paragraph" w:styleId="Header">
    <w:name w:val="header"/>
    <w:basedOn w:val="Normal"/>
    <w:link w:val="HeaderChar"/>
    <w:uiPriority w:val="99"/>
    <w:unhideWhenUsed/>
    <w:rsid w:val="00567D2F"/>
    <w:pPr>
      <w:tabs>
        <w:tab w:val="center" w:pos="4320"/>
        <w:tab w:val="right" w:pos="8640"/>
      </w:tabs>
    </w:pPr>
  </w:style>
  <w:style w:type="character" w:customStyle="1" w:styleId="HeaderChar">
    <w:name w:val="Header Char"/>
    <w:basedOn w:val="DefaultParagraphFont"/>
    <w:link w:val="Header"/>
    <w:uiPriority w:val="99"/>
    <w:rsid w:val="00567D2F"/>
    <w:rPr>
      <w:rFonts w:ascii="Times New Roman" w:eastAsia="Times New Roman" w:hAnsi="Times New Roman" w:cs="Times New Roman"/>
      <w:sz w:val="20"/>
      <w:szCs w:val="20"/>
      <w:lang w:val="en-GB"/>
    </w:rPr>
  </w:style>
  <w:style w:type="character" w:styleId="Hyperlink">
    <w:name w:val="Hyperlink"/>
    <w:rsid w:val="00567D2F"/>
  </w:style>
  <w:style w:type="table" w:styleId="TableGrid">
    <w:name w:val="Table Grid"/>
    <w:basedOn w:val="TableNormal"/>
    <w:uiPriority w:val="59"/>
    <w:rsid w:val="00567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67D2F"/>
    <w:pPr>
      <w:spacing w:before="120"/>
    </w:pPr>
    <w:rPr>
      <w:szCs w:val="24"/>
    </w:rPr>
  </w:style>
  <w:style w:type="paragraph" w:styleId="TOC2">
    <w:name w:val="toc 2"/>
    <w:basedOn w:val="Normal"/>
    <w:next w:val="Normal"/>
    <w:autoRedefine/>
    <w:uiPriority w:val="39"/>
    <w:unhideWhenUsed/>
    <w:rsid w:val="00567D2F"/>
    <w:pPr>
      <w:ind w:left="200"/>
    </w:pPr>
    <w:rPr>
      <w:sz w:val="18"/>
      <w:szCs w:val="22"/>
    </w:rPr>
  </w:style>
  <w:style w:type="paragraph" w:styleId="TOC3">
    <w:name w:val="toc 3"/>
    <w:basedOn w:val="Normal"/>
    <w:next w:val="Normal"/>
    <w:autoRedefine/>
    <w:uiPriority w:val="39"/>
    <w:unhideWhenUsed/>
    <w:rsid w:val="00567D2F"/>
    <w:pPr>
      <w:ind w:left="400"/>
    </w:pPr>
    <w:rPr>
      <w:sz w:val="18"/>
      <w:szCs w:val="22"/>
    </w:rPr>
  </w:style>
  <w:style w:type="paragraph" w:styleId="TOC4">
    <w:name w:val="toc 4"/>
    <w:basedOn w:val="Normal"/>
    <w:next w:val="Normal"/>
    <w:autoRedefine/>
    <w:uiPriority w:val="39"/>
    <w:unhideWhenUsed/>
    <w:rsid w:val="00567D2F"/>
    <w:pPr>
      <w:ind w:left="600"/>
    </w:pPr>
    <w:rPr>
      <w:sz w:val="18"/>
    </w:rPr>
  </w:style>
  <w:style w:type="paragraph" w:styleId="TOC5">
    <w:name w:val="toc 5"/>
    <w:basedOn w:val="Normal"/>
    <w:next w:val="Normal"/>
    <w:autoRedefine/>
    <w:uiPriority w:val="39"/>
    <w:unhideWhenUsed/>
    <w:rsid w:val="00567D2F"/>
    <w:pPr>
      <w:ind w:left="800"/>
    </w:pPr>
    <w:rPr>
      <w:rFonts w:asciiTheme="minorHAnsi" w:hAnsiTheme="minorHAnsi"/>
    </w:rPr>
  </w:style>
  <w:style w:type="paragraph" w:styleId="TOC6">
    <w:name w:val="toc 6"/>
    <w:basedOn w:val="Normal"/>
    <w:next w:val="Normal"/>
    <w:autoRedefine/>
    <w:uiPriority w:val="39"/>
    <w:unhideWhenUsed/>
    <w:rsid w:val="00567D2F"/>
    <w:pPr>
      <w:ind w:left="1000"/>
    </w:pPr>
    <w:rPr>
      <w:rFonts w:asciiTheme="minorHAnsi" w:hAnsiTheme="minorHAnsi"/>
    </w:rPr>
  </w:style>
  <w:style w:type="paragraph" w:styleId="TOC7">
    <w:name w:val="toc 7"/>
    <w:basedOn w:val="Normal"/>
    <w:next w:val="Normal"/>
    <w:autoRedefine/>
    <w:uiPriority w:val="39"/>
    <w:unhideWhenUsed/>
    <w:rsid w:val="00567D2F"/>
    <w:pPr>
      <w:ind w:left="1200"/>
    </w:pPr>
    <w:rPr>
      <w:rFonts w:asciiTheme="minorHAnsi" w:hAnsiTheme="minorHAnsi"/>
    </w:rPr>
  </w:style>
  <w:style w:type="paragraph" w:styleId="TOC8">
    <w:name w:val="toc 8"/>
    <w:basedOn w:val="Normal"/>
    <w:next w:val="Normal"/>
    <w:autoRedefine/>
    <w:uiPriority w:val="39"/>
    <w:unhideWhenUsed/>
    <w:rsid w:val="00567D2F"/>
    <w:pPr>
      <w:ind w:left="1400"/>
    </w:pPr>
    <w:rPr>
      <w:rFonts w:asciiTheme="minorHAnsi" w:hAnsiTheme="minorHAnsi"/>
    </w:rPr>
  </w:style>
  <w:style w:type="paragraph" w:styleId="TOC9">
    <w:name w:val="toc 9"/>
    <w:basedOn w:val="Normal"/>
    <w:next w:val="Normal"/>
    <w:autoRedefine/>
    <w:uiPriority w:val="39"/>
    <w:unhideWhenUsed/>
    <w:rsid w:val="00567D2F"/>
    <w:pPr>
      <w:ind w:left="1600"/>
    </w:pPr>
    <w:rPr>
      <w:rFonts w:asciiTheme="minorHAnsi" w:hAnsiTheme="minorHAnsi"/>
    </w:rPr>
  </w:style>
  <w:style w:type="paragraph" w:styleId="ListParagraph">
    <w:name w:val="List Paragraph"/>
    <w:basedOn w:val="Normal"/>
    <w:uiPriority w:val="34"/>
    <w:qFormat/>
    <w:rsid w:val="00A75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s\'19\SilensecDocTemplate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SilensecDocTemplate_v3</Template>
  <TotalTime>3380</TotalTime>
  <Pages>11</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Silensec</Company>
  <LinksUpToDate>false</LinksUpToDate>
  <CharactersWithSpaces>19773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dc:creator>
  <cp:keywords/>
  <dc:description/>
  <cp:lastModifiedBy>Motlhatlhedi Gaboalapswe</cp:lastModifiedBy>
  <cp:revision>30</cp:revision>
  <dcterms:created xsi:type="dcterms:W3CDTF">2020-05-20T08:34:00Z</dcterms:created>
  <dcterms:modified xsi:type="dcterms:W3CDTF">2020-06-22T08:12:00Z</dcterms:modified>
</cp:coreProperties>
</file>